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0FC" w:rsidRPr="003670FC" w:rsidRDefault="008E0675" w:rsidP="003670FC">
      <w:pPr>
        <w:pStyle w:val="Kop1"/>
        <w:jc w:val="center"/>
        <w:rPr>
          <w:rFonts w:ascii="FlandersArtSans-Regular" w:hAnsi="FlandersArtSans-Regular"/>
          <w:noProof/>
          <w:sz w:val="48"/>
          <w:szCs w:val="48"/>
        </w:rPr>
      </w:pPr>
      <w:bookmarkStart w:id="0" w:name="_Toc45483091"/>
      <w:bookmarkStart w:id="1" w:name="_GoBack"/>
      <w:bookmarkEnd w:id="1"/>
      <w:r w:rsidRPr="00546723">
        <w:rPr>
          <w:rFonts w:ascii="FlandersArtSans-Regular" w:hAnsi="FlandersArtSans-Regular"/>
          <w:noProof/>
          <w:sz w:val="48"/>
          <w:szCs w:val="48"/>
        </w:rPr>
        <w:t>Lokaal beheersen en indijken van coronahaarden</w:t>
      </w:r>
      <w:r w:rsidR="003670FC">
        <w:rPr>
          <w:rFonts w:ascii="FlandersArtSans-Regular" w:hAnsi="FlandersArtSans-Regular"/>
          <w:noProof/>
          <w:sz w:val="48"/>
          <w:szCs w:val="48"/>
        </w:rPr>
        <w:br/>
        <w:t>in een notedop – wat moet je zeker weten</w:t>
      </w:r>
    </w:p>
    <w:p w:rsidR="008E0675" w:rsidRPr="00546723" w:rsidRDefault="008E0675" w:rsidP="008E0675">
      <w:pPr>
        <w:rPr>
          <w:rFonts w:ascii="FlandersArtSans-Regular" w:hAnsi="FlandersArtSans-Regular"/>
        </w:rPr>
      </w:pPr>
    </w:p>
    <w:p w:rsidR="008E0675" w:rsidRPr="00546723" w:rsidRDefault="008E0675" w:rsidP="008E0675">
      <w:pPr>
        <w:rPr>
          <w:rFonts w:ascii="FlandersArtSans-Regular" w:hAnsi="FlandersArtSans-Regular"/>
        </w:rPr>
      </w:pPr>
    </w:p>
    <w:p w:rsidR="00907E57" w:rsidRPr="00546723" w:rsidRDefault="00514A4C" w:rsidP="008E0675">
      <w:pPr>
        <w:pStyle w:val="Kop2"/>
        <w:numPr>
          <w:ilvl w:val="0"/>
          <w:numId w:val="42"/>
        </w:numPr>
        <w:rPr>
          <w:rFonts w:ascii="FlandersArtSans-Regular" w:hAnsi="FlandersArtSans-Regular"/>
          <w:noProof/>
        </w:rPr>
      </w:pPr>
      <w:r w:rsidRPr="00546723">
        <w:rPr>
          <w:rFonts w:ascii="FlandersArtSans-Regular" w:hAnsi="FlandersArtSans-Regular"/>
          <w:noProof/>
        </w:rPr>
        <w:t>Situering</w:t>
      </w:r>
      <w:bookmarkEnd w:id="0"/>
    </w:p>
    <w:p w:rsidR="00514A4C" w:rsidRPr="00546723" w:rsidRDefault="00514A4C" w:rsidP="00931E63">
      <w:pPr>
        <w:rPr>
          <w:rFonts w:ascii="FlandersArtSans-Regular" w:hAnsi="FlandersArtSans-Regular"/>
        </w:rPr>
      </w:pPr>
    </w:p>
    <w:p w:rsidR="00514A4C" w:rsidRPr="00546723" w:rsidRDefault="00514A4C" w:rsidP="00514A4C">
      <w:pPr>
        <w:rPr>
          <w:rFonts w:ascii="FlandersArtSans-Regular" w:hAnsi="FlandersArtSans-Regular"/>
        </w:rPr>
      </w:pPr>
    </w:p>
    <w:p w:rsidR="00514A4C" w:rsidRPr="00546723" w:rsidRDefault="00514A4C" w:rsidP="00514A4C">
      <w:pPr>
        <w:jc w:val="both"/>
        <w:rPr>
          <w:rFonts w:ascii="FlandersArtSans-Regular" w:hAnsi="FlandersArtSans-Regular"/>
          <w:sz w:val="22"/>
          <w:szCs w:val="22"/>
        </w:rPr>
      </w:pPr>
      <w:r w:rsidRPr="00546723">
        <w:rPr>
          <w:rFonts w:ascii="FlandersArtSans-Regular" w:hAnsi="FlandersArtSans-Regular"/>
          <w:sz w:val="22"/>
          <w:szCs w:val="22"/>
        </w:rPr>
        <w:t xml:space="preserve">Wanneer er zich terug opflakkeringen van COVID 19 zouden voordoen, moeten deze lokaal of regionaal aangepakt worden om een nieuwe algemene </w:t>
      </w:r>
      <w:proofErr w:type="spellStart"/>
      <w:r w:rsidR="000C20CC" w:rsidRPr="00546723">
        <w:rPr>
          <w:rFonts w:ascii="FlandersArtSans-Regular" w:hAnsi="FlandersArtSans-Regular"/>
          <w:sz w:val="22"/>
          <w:szCs w:val="22"/>
        </w:rPr>
        <w:t>lockdown</w:t>
      </w:r>
      <w:proofErr w:type="spellEnd"/>
      <w:r w:rsidRPr="00546723">
        <w:rPr>
          <w:rFonts w:ascii="FlandersArtSans-Regular" w:hAnsi="FlandersArtSans-Regular"/>
          <w:sz w:val="22"/>
          <w:szCs w:val="22"/>
        </w:rPr>
        <w:t xml:space="preserve"> te vermijden.</w:t>
      </w:r>
    </w:p>
    <w:p w:rsidR="00704E43" w:rsidRPr="00546723" w:rsidRDefault="00704E43" w:rsidP="00514A4C">
      <w:pPr>
        <w:jc w:val="both"/>
        <w:rPr>
          <w:rFonts w:ascii="FlandersArtSans-Regular" w:hAnsi="FlandersArtSans-Regular"/>
          <w:sz w:val="22"/>
          <w:szCs w:val="22"/>
        </w:rPr>
      </w:pPr>
    </w:p>
    <w:p w:rsidR="00704E43" w:rsidRPr="006139A3" w:rsidRDefault="004C55C1" w:rsidP="00514A4C">
      <w:pPr>
        <w:jc w:val="both"/>
        <w:rPr>
          <w:rFonts w:ascii="FlandersArtSans-Regular" w:hAnsi="FlandersArtSans-Regular"/>
          <w:b/>
          <w:bCs/>
        </w:rPr>
      </w:pPr>
      <w:r w:rsidRPr="006139A3">
        <w:rPr>
          <w:rFonts w:ascii="FlandersArtSans-Regular" w:hAnsi="FlandersArtSans-Regular"/>
          <w:b/>
          <w:bCs/>
        </w:rPr>
        <w:t xml:space="preserve">De federale fase werd afgekondigd en is momenteel nog steeds van toepassing.  </w:t>
      </w:r>
    </w:p>
    <w:p w:rsidR="004C55C1" w:rsidRPr="00546723" w:rsidRDefault="004C55C1" w:rsidP="00514A4C">
      <w:pPr>
        <w:jc w:val="both"/>
        <w:rPr>
          <w:rFonts w:ascii="FlandersArtSans-Regular" w:hAnsi="FlandersArtSans-Regular"/>
          <w:sz w:val="22"/>
          <w:szCs w:val="22"/>
          <w:highlight w:val="yellow"/>
        </w:rPr>
      </w:pPr>
    </w:p>
    <w:p w:rsidR="008E0675" w:rsidRPr="00546723" w:rsidRDefault="006139A3" w:rsidP="004C55C1">
      <w:pPr>
        <w:jc w:val="both"/>
        <w:rPr>
          <w:rFonts w:ascii="FlandersArtSans-Regular" w:hAnsi="FlandersArtSans-Regular"/>
          <w:sz w:val="22"/>
          <w:szCs w:val="22"/>
        </w:rPr>
      </w:pPr>
      <w:r>
        <w:rPr>
          <w:rFonts w:ascii="FlandersArtSans-Regular" w:hAnsi="FlandersArtSans-Regular"/>
          <w:sz w:val="22"/>
          <w:szCs w:val="22"/>
        </w:rPr>
        <w:t>Binnen deze federale fase, treden de l</w:t>
      </w:r>
      <w:r w:rsidR="008E0675" w:rsidRPr="00546723">
        <w:rPr>
          <w:rFonts w:ascii="FlandersArtSans-Regular" w:hAnsi="FlandersArtSans-Regular"/>
          <w:sz w:val="22"/>
          <w:szCs w:val="22"/>
        </w:rPr>
        <w:t xml:space="preserve">okale overheden op als volgt: </w:t>
      </w:r>
    </w:p>
    <w:p w:rsidR="008E0675" w:rsidRPr="00546723" w:rsidRDefault="008E0675" w:rsidP="004C55C1">
      <w:pPr>
        <w:jc w:val="both"/>
        <w:rPr>
          <w:rFonts w:ascii="FlandersArtSans-Regular" w:hAnsi="FlandersArtSans-Regular"/>
          <w:sz w:val="22"/>
          <w:szCs w:val="22"/>
        </w:rPr>
      </w:pPr>
    </w:p>
    <w:p w:rsidR="004C55C1" w:rsidRPr="00546723" w:rsidRDefault="008E0675" w:rsidP="004C55C1">
      <w:pPr>
        <w:pStyle w:val="Lijstalinea"/>
        <w:numPr>
          <w:ilvl w:val="0"/>
          <w:numId w:val="40"/>
        </w:numPr>
        <w:jc w:val="both"/>
        <w:rPr>
          <w:rFonts w:ascii="FlandersArtSans-Regular" w:hAnsi="FlandersArtSans-Regular"/>
        </w:rPr>
      </w:pPr>
      <w:r w:rsidRPr="00546723">
        <w:rPr>
          <w:rFonts w:ascii="FlandersArtSans-Regular" w:hAnsi="FlandersArtSans-Regular"/>
        </w:rPr>
        <w:t xml:space="preserve">In principe neemt een </w:t>
      </w:r>
      <w:r w:rsidR="004C55C1" w:rsidRPr="00546723">
        <w:rPr>
          <w:rFonts w:ascii="FlandersArtSans-Regular" w:hAnsi="FlandersArtSans-Regular"/>
        </w:rPr>
        <w:t xml:space="preserve">lokale overheid enkel maatregelen die niet verder (of minder ver) gaan dan de federaal bepaalde maatregelen, </w:t>
      </w:r>
    </w:p>
    <w:p w:rsidR="008E0675" w:rsidRPr="00546723" w:rsidRDefault="004C55C1" w:rsidP="004C55C1">
      <w:pPr>
        <w:pStyle w:val="Lijstalinea"/>
        <w:numPr>
          <w:ilvl w:val="0"/>
          <w:numId w:val="40"/>
        </w:numPr>
        <w:jc w:val="both"/>
        <w:rPr>
          <w:rFonts w:ascii="FlandersArtSans-Regular" w:hAnsi="FlandersArtSans-Regular"/>
        </w:rPr>
      </w:pPr>
      <w:r w:rsidRPr="00546723">
        <w:rPr>
          <w:rFonts w:ascii="FlandersArtSans-Regular" w:hAnsi="FlandersArtSans-Regular"/>
        </w:rPr>
        <w:t xml:space="preserve">een lokale overheid </w:t>
      </w:r>
      <w:r w:rsidR="008E0675" w:rsidRPr="00546723">
        <w:rPr>
          <w:rFonts w:ascii="FlandersArtSans-Regular" w:hAnsi="FlandersArtSans-Regular"/>
        </w:rPr>
        <w:t xml:space="preserve">kan </w:t>
      </w:r>
      <w:r w:rsidRPr="00546723">
        <w:rPr>
          <w:rFonts w:ascii="FlandersArtSans-Regular" w:hAnsi="FlandersArtSans-Regular"/>
        </w:rPr>
        <w:t xml:space="preserve">uitzonderlijk aanvullende striktere maatregelen kan nemen indien </w:t>
      </w:r>
      <w:r w:rsidR="008E0675" w:rsidRPr="006139A3">
        <w:rPr>
          <w:rFonts w:ascii="FlandersArtSans-Regular" w:hAnsi="FlandersArtSans-Regular"/>
          <w:u w:val="single"/>
        </w:rPr>
        <w:t>cumulatief</w:t>
      </w:r>
      <w:r w:rsidR="008E0675" w:rsidRPr="00546723">
        <w:rPr>
          <w:rFonts w:ascii="FlandersArtSans-Regular" w:hAnsi="FlandersArtSans-Regular"/>
        </w:rPr>
        <w:t xml:space="preserve"> : </w:t>
      </w:r>
    </w:p>
    <w:p w:rsidR="008E0675" w:rsidRPr="00546723" w:rsidRDefault="006139A3" w:rsidP="008E0675">
      <w:pPr>
        <w:pStyle w:val="Lijstalinea"/>
        <w:numPr>
          <w:ilvl w:val="1"/>
          <w:numId w:val="40"/>
        </w:numPr>
        <w:jc w:val="both"/>
        <w:rPr>
          <w:rFonts w:ascii="FlandersArtSans-Regular" w:hAnsi="FlandersArtSans-Regular"/>
        </w:rPr>
      </w:pPr>
      <w:r>
        <w:rPr>
          <w:rFonts w:ascii="FlandersArtSans-Regular" w:hAnsi="FlandersArtSans-Regular"/>
        </w:rPr>
        <w:t xml:space="preserve">het </w:t>
      </w:r>
      <w:r w:rsidR="008E0675" w:rsidRPr="00546723">
        <w:rPr>
          <w:rFonts w:ascii="FlandersArtSans-Regular" w:hAnsi="FlandersArtSans-Regular"/>
        </w:rPr>
        <w:t>Agentschap Zorg en Gezondheid de verschillende signalen heeft onderzocht en een lokale uitbraak heeft bevestigd;</w:t>
      </w:r>
    </w:p>
    <w:p w:rsidR="008E0675" w:rsidRPr="00546723" w:rsidRDefault="004C55C1" w:rsidP="008E0675">
      <w:pPr>
        <w:pStyle w:val="Lijstalinea"/>
        <w:numPr>
          <w:ilvl w:val="1"/>
          <w:numId w:val="40"/>
        </w:numPr>
        <w:jc w:val="both"/>
        <w:rPr>
          <w:rFonts w:ascii="FlandersArtSans-Regular" w:hAnsi="FlandersArtSans-Regular"/>
        </w:rPr>
      </w:pPr>
      <w:r w:rsidRPr="00546723">
        <w:rPr>
          <w:rFonts w:ascii="FlandersArtSans-Regular" w:hAnsi="FlandersArtSans-Regular"/>
        </w:rPr>
        <w:t>indien de lokale overheid hierover voorafgaand overlegt met het federale niveau</w:t>
      </w:r>
      <w:r w:rsidR="006139A3">
        <w:rPr>
          <w:rFonts w:ascii="FlandersArtSans-Regular" w:hAnsi="FlandersArtSans-Regular"/>
        </w:rPr>
        <w:t xml:space="preserve"> (NCCN)</w:t>
      </w:r>
      <w:r w:rsidR="008E0675" w:rsidRPr="00546723">
        <w:rPr>
          <w:rFonts w:ascii="FlandersArtSans-Regular" w:hAnsi="FlandersArtSans-Regular"/>
        </w:rPr>
        <w:t>.</w:t>
      </w:r>
    </w:p>
    <w:p w:rsidR="008E0675" w:rsidRPr="00546723" w:rsidRDefault="008E0675" w:rsidP="008E0675">
      <w:pPr>
        <w:jc w:val="both"/>
        <w:rPr>
          <w:rFonts w:ascii="FlandersArtSans-Regular" w:hAnsi="FlandersArtSans-Regular"/>
          <w:sz w:val="22"/>
          <w:szCs w:val="22"/>
        </w:rPr>
      </w:pPr>
    </w:p>
    <w:p w:rsidR="004C55C1" w:rsidRDefault="004C55C1" w:rsidP="008E0675">
      <w:pPr>
        <w:jc w:val="both"/>
        <w:rPr>
          <w:rFonts w:ascii="FlandersArtSans-Regular" w:hAnsi="FlandersArtSans-Regular"/>
          <w:sz w:val="22"/>
          <w:szCs w:val="22"/>
        </w:rPr>
      </w:pPr>
      <w:r w:rsidRPr="00546723">
        <w:rPr>
          <w:rFonts w:ascii="FlandersArtSans-Regular" w:hAnsi="FlandersArtSans-Regular"/>
          <w:sz w:val="22"/>
          <w:szCs w:val="22"/>
        </w:rPr>
        <w:t xml:space="preserve">Het is </w:t>
      </w:r>
      <w:r w:rsidRPr="006139A3">
        <w:rPr>
          <w:rFonts w:ascii="FlandersArtSans-Regular" w:hAnsi="FlandersArtSans-Regular"/>
          <w:sz w:val="22"/>
          <w:szCs w:val="22"/>
          <w:u w:val="single"/>
        </w:rPr>
        <w:t>niet de bedoeling</w:t>
      </w:r>
      <w:r w:rsidRPr="00546723">
        <w:rPr>
          <w:rFonts w:ascii="FlandersArtSans-Regular" w:hAnsi="FlandersArtSans-Regular"/>
          <w:sz w:val="22"/>
          <w:szCs w:val="22"/>
        </w:rPr>
        <w:t xml:space="preserve"> dat de gemeentelijke of provinciale fase daartoe wordt afgekondigd.</w:t>
      </w:r>
      <w:r w:rsidR="00B555C0">
        <w:rPr>
          <w:rFonts w:ascii="FlandersArtSans-Regular" w:hAnsi="FlandersArtSans-Regular"/>
          <w:sz w:val="22"/>
          <w:szCs w:val="22"/>
        </w:rPr>
        <w:t xml:space="preserve">  Gemeenten en provincie kunnen wel hun </w:t>
      </w:r>
      <w:proofErr w:type="spellStart"/>
      <w:r w:rsidR="00B555C0">
        <w:rPr>
          <w:rFonts w:ascii="FlandersArtSans-Regular" w:hAnsi="FlandersArtSans-Regular"/>
          <w:sz w:val="22"/>
          <w:szCs w:val="22"/>
        </w:rPr>
        <w:t>crisiscel</w:t>
      </w:r>
      <w:proofErr w:type="spellEnd"/>
      <w:r w:rsidR="00B555C0">
        <w:rPr>
          <w:rFonts w:ascii="FlandersArtSans-Regular" w:hAnsi="FlandersArtSans-Regular"/>
          <w:sz w:val="22"/>
          <w:szCs w:val="22"/>
        </w:rPr>
        <w:t xml:space="preserve"> (</w:t>
      </w:r>
      <w:proofErr w:type="spellStart"/>
      <w:r w:rsidR="00B555C0">
        <w:rPr>
          <w:rFonts w:ascii="FlandersArtSans-Regular" w:hAnsi="FlandersArtSans-Regular"/>
          <w:sz w:val="22"/>
          <w:szCs w:val="22"/>
        </w:rPr>
        <w:t>coörindatieteam</w:t>
      </w:r>
      <w:proofErr w:type="spellEnd"/>
      <w:r w:rsidR="00B555C0">
        <w:rPr>
          <w:rFonts w:ascii="FlandersArtSans-Regular" w:hAnsi="FlandersArtSans-Regular"/>
          <w:sz w:val="22"/>
          <w:szCs w:val="22"/>
        </w:rPr>
        <w:t xml:space="preserve">) bijeenroepen.  Deze cel wordt best aangevuld met : </w:t>
      </w:r>
    </w:p>
    <w:p w:rsidR="00B555C0" w:rsidRDefault="00B555C0" w:rsidP="00B555C0">
      <w:pPr>
        <w:pStyle w:val="Lijstalinea"/>
        <w:numPr>
          <w:ilvl w:val="0"/>
          <w:numId w:val="50"/>
        </w:numPr>
        <w:jc w:val="both"/>
        <w:rPr>
          <w:rFonts w:ascii="FlandersArtSans-Regular" w:hAnsi="FlandersArtSans-Regular"/>
        </w:rPr>
      </w:pPr>
      <w:r>
        <w:rPr>
          <w:rFonts w:ascii="FlandersArtSans-Regular" w:hAnsi="FlandersArtSans-Regular"/>
        </w:rPr>
        <w:t>coördinator of ander lid van de zorgraad</w:t>
      </w:r>
    </w:p>
    <w:p w:rsidR="00B555C0" w:rsidRDefault="00B555C0" w:rsidP="00B555C0">
      <w:pPr>
        <w:pStyle w:val="Lijstalinea"/>
        <w:numPr>
          <w:ilvl w:val="0"/>
          <w:numId w:val="50"/>
        </w:numPr>
        <w:jc w:val="both"/>
        <w:rPr>
          <w:rFonts w:ascii="FlandersArtSans-Regular" w:hAnsi="FlandersArtSans-Regular"/>
        </w:rPr>
      </w:pPr>
      <w:r>
        <w:rPr>
          <w:rFonts w:ascii="FlandersArtSans-Regular" w:hAnsi="FlandersArtSans-Regular"/>
        </w:rPr>
        <w:t xml:space="preserve">in voorkomend geval : verantwoordelijkheden uit de medische discipline uit </w:t>
      </w:r>
      <w:proofErr w:type="spellStart"/>
      <w:r>
        <w:rPr>
          <w:rFonts w:ascii="FlandersArtSans-Regular" w:hAnsi="FlandersArtSans-Regular"/>
        </w:rPr>
        <w:t>sectoriële</w:t>
      </w:r>
      <w:proofErr w:type="spellEnd"/>
      <w:r>
        <w:rPr>
          <w:rFonts w:ascii="FlandersArtSans-Regular" w:hAnsi="FlandersArtSans-Regular"/>
        </w:rPr>
        <w:t xml:space="preserve"> draaiboeken (vb. bedrijfsarts wanneer de uitbraak zich zou voordoen in een bepaald bedrijf, CLB-arts bij onderwijsinstellingen, plaatselijke arts van een WZC, …)</w:t>
      </w:r>
    </w:p>
    <w:p w:rsidR="00B555C0" w:rsidRPr="00B555C0" w:rsidRDefault="00B555C0" w:rsidP="00B555C0">
      <w:pPr>
        <w:pStyle w:val="Lijstalinea"/>
        <w:numPr>
          <w:ilvl w:val="0"/>
          <w:numId w:val="50"/>
        </w:numPr>
        <w:jc w:val="both"/>
        <w:rPr>
          <w:rFonts w:ascii="FlandersArtSans-Regular" w:hAnsi="FlandersArtSans-Regular"/>
        </w:rPr>
      </w:pPr>
      <w:r>
        <w:rPr>
          <w:rFonts w:ascii="FlandersArtSans-Regular" w:hAnsi="FlandersArtSans-Regular"/>
        </w:rPr>
        <w:t>in voorkomend geval : leden van de mobiele equipe die door agentschap Zorg en gezondheid ter plaatse werd gestuurd.</w:t>
      </w:r>
    </w:p>
    <w:p w:rsidR="004C55C1" w:rsidRPr="00546723" w:rsidRDefault="004C55C1" w:rsidP="004C55C1">
      <w:pPr>
        <w:jc w:val="both"/>
        <w:rPr>
          <w:rFonts w:ascii="FlandersArtSans-Regular" w:hAnsi="FlandersArtSans-Regular"/>
          <w:sz w:val="22"/>
          <w:szCs w:val="22"/>
          <w:highlight w:val="yellow"/>
        </w:rPr>
      </w:pPr>
    </w:p>
    <w:p w:rsidR="006139A3" w:rsidRDefault="006139A3" w:rsidP="008E0675">
      <w:pPr>
        <w:jc w:val="both"/>
        <w:rPr>
          <w:rFonts w:ascii="FlandersArtSans-Regular" w:hAnsi="FlandersArtSans-Regular"/>
          <w:sz w:val="22"/>
          <w:szCs w:val="22"/>
        </w:rPr>
      </w:pPr>
      <w:r>
        <w:rPr>
          <w:rFonts w:ascii="FlandersArtSans-Regular" w:hAnsi="FlandersArtSans-Regular"/>
          <w:sz w:val="22"/>
          <w:szCs w:val="22"/>
        </w:rPr>
        <w:t xml:space="preserve">Belangrijk : </w:t>
      </w:r>
    </w:p>
    <w:p w:rsidR="00931E63" w:rsidRDefault="008E0675" w:rsidP="006139A3">
      <w:pPr>
        <w:pStyle w:val="Lijstalinea"/>
        <w:numPr>
          <w:ilvl w:val="0"/>
          <w:numId w:val="48"/>
        </w:numPr>
        <w:jc w:val="both"/>
        <w:rPr>
          <w:rFonts w:ascii="FlandersArtSans-Regular" w:hAnsi="FlandersArtSans-Regular"/>
        </w:rPr>
      </w:pPr>
      <w:r w:rsidRPr="006139A3">
        <w:rPr>
          <w:rFonts w:ascii="FlandersArtSans-Regular" w:hAnsi="FlandersArtSans-Regular"/>
        </w:rPr>
        <w:t xml:space="preserve">Enkel het </w:t>
      </w:r>
      <w:r w:rsidR="00704E43" w:rsidRPr="006139A3">
        <w:rPr>
          <w:rFonts w:ascii="FlandersArtSans-Regular" w:hAnsi="FlandersArtSans-Regular"/>
        </w:rPr>
        <w:t xml:space="preserve">Agentschap Zorg en Gezondheid </w:t>
      </w:r>
      <w:r w:rsidRPr="006139A3">
        <w:rPr>
          <w:rFonts w:ascii="FlandersArtSans-Regular" w:hAnsi="FlandersArtSans-Regular"/>
        </w:rPr>
        <w:t xml:space="preserve">analyseert en beoordeelt de verschillende signalen van een mogelijke uitbraak.  De lokale overheden kunnen wel het Agentschap Zorg en Gezondheid ondersteunen in de </w:t>
      </w:r>
      <w:proofErr w:type="spellStart"/>
      <w:r w:rsidR="00B555C0">
        <w:rPr>
          <w:rFonts w:ascii="FlandersArtSans-Regular" w:hAnsi="FlandersArtSans-Regular"/>
        </w:rPr>
        <w:t>contacttracing</w:t>
      </w:r>
      <w:proofErr w:type="spellEnd"/>
      <w:r w:rsidRPr="006139A3">
        <w:rPr>
          <w:rFonts w:ascii="FlandersArtSans-Regular" w:hAnsi="FlandersArtSans-Regular"/>
        </w:rPr>
        <w:t xml:space="preserve"> maar hebben geen initiatiefrecht in het beoordelen van de gegevens en data.</w:t>
      </w:r>
    </w:p>
    <w:p w:rsidR="00EF6AC2" w:rsidRDefault="006139A3" w:rsidP="00AE4BDE">
      <w:pPr>
        <w:pStyle w:val="Lijstalinea"/>
        <w:numPr>
          <w:ilvl w:val="0"/>
          <w:numId w:val="48"/>
        </w:numPr>
        <w:jc w:val="both"/>
        <w:rPr>
          <w:rFonts w:ascii="FlandersArtSans-Regular" w:hAnsi="FlandersArtSans-Regular"/>
        </w:rPr>
      </w:pPr>
      <w:r w:rsidRPr="00EF6AC2">
        <w:rPr>
          <w:rFonts w:ascii="FlandersArtSans-Regular" w:hAnsi="FlandersArtSans-Regular"/>
        </w:rPr>
        <w:t xml:space="preserve">Dat signalen worden getraceerd, wil niet onmiddellijk duiden op een effectieve haard.  Waakzaamheid is uiteraard geboden maar er moeten niet onmiddellijk ingrijpende maatregelen worden genomen.  Preventieve </w:t>
      </w:r>
      <w:r w:rsidR="00B555C0">
        <w:rPr>
          <w:rFonts w:ascii="FlandersArtSans-Regular" w:hAnsi="FlandersArtSans-Regular"/>
        </w:rPr>
        <w:t>beslissingen</w:t>
      </w:r>
      <w:r w:rsidRPr="00EF6AC2">
        <w:rPr>
          <w:rFonts w:ascii="FlandersArtSans-Regular" w:hAnsi="FlandersArtSans-Regular"/>
        </w:rPr>
        <w:t xml:space="preserve"> zoals vb. het </w:t>
      </w:r>
      <w:proofErr w:type="spellStart"/>
      <w:r w:rsidRPr="00EF6AC2">
        <w:rPr>
          <w:rFonts w:ascii="FlandersArtSans-Regular" w:hAnsi="FlandersArtSans-Regular"/>
        </w:rPr>
        <w:t>aflassen</w:t>
      </w:r>
      <w:proofErr w:type="spellEnd"/>
      <w:r w:rsidRPr="00EF6AC2">
        <w:rPr>
          <w:rFonts w:ascii="FlandersArtSans-Regular" w:hAnsi="FlandersArtSans-Regular"/>
        </w:rPr>
        <w:t xml:space="preserve"> van een </w:t>
      </w:r>
      <w:r w:rsidR="00B555C0">
        <w:rPr>
          <w:rFonts w:ascii="FlandersArtSans-Regular" w:hAnsi="FlandersArtSans-Regular"/>
        </w:rPr>
        <w:t>zomerstraat, …</w:t>
      </w:r>
      <w:r w:rsidRPr="00EF6AC2">
        <w:rPr>
          <w:rFonts w:ascii="FlandersArtSans-Regular" w:hAnsi="FlandersArtSans-Regular"/>
        </w:rPr>
        <w:t xml:space="preserve"> kan in afwachting van de resultaten van het Agentschap Zorg en Gezondheid wel</w:t>
      </w:r>
      <w:r w:rsidR="00EF6AC2" w:rsidRPr="00EF6AC2">
        <w:rPr>
          <w:rFonts w:ascii="FlandersArtSans-Regular" w:hAnsi="FlandersArtSans-Regular"/>
        </w:rPr>
        <w:t xml:space="preserve"> een optie zijn.  </w:t>
      </w:r>
    </w:p>
    <w:p w:rsidR="006139A3" w:rsidRDefault="006139A3" w:rsidP="00AE4BDE">
      <w:pPr>
        <w:pStyle w:val="Lijstalinea"/>
        <w:numPr>
          <w:ilvl w:val="0"/>
          <w:numId w:val="48"/>
        </w:numPr>
        <w:jc w:val="both"/>
        <w:rPr>
          <w:rFonts w:ascii="FlandersArtSans-Regular" w:hAnsi="FlandersArtSans-Regular"/>
        </w:rPr>
      </w:pPr>
      <w:r w:rsidRPr="00EF6AC2">
        <w:rPr>
          <w:rFonts w:ascii="FlandersArtSans-Regular" w:hAnsi="FlandersArtSans-Regular"/>
        </w:rPr>
        <w:t xml:space="preserve">Lokale maatregelen worden </w:t>
      </w:r>
      <w:r w:rsidR="00EF6AC2">
        <w:rPr>
          <w:rFonts w:ascii="FlandersArtSans-Regular" w:hAnsi="FlandersArtSans-Regular"/>
        </w:rPr>
        <w:t xml:space="preserve">steeds </w:t>
      </w:r>
      <w:r w:rsidRPr="00EF6AC2">
        <w:rPr>
          <w:rFonts w:ascii="FlandersArtSans-Regular" w:hAnsi="FlandersArtSans-Regular"/>
        </w:rPr>
        <w:t>genomen in overleg met de</w:t>
      </w:r>
      <w:r w:rsidR="00B555C0">
        <w:rPr>
          <w:rFonts w:ascii="FlandersArtSans-Regular" w:hAnsi="FlandersArtSans-Regular"/>
        </w:rPr>
        <w:t xml:space="preserve"> </w:t>
      </w:r>
      <w:r w:rsidRPr="00EF6AC2">
        <w:rPr>
          <w:rFonts w:ascii="FlandersArtSans-Regular" w:hAnsi="FlandersArtSans-Regular"/>
        </w:rPr>
        <w:t>het NCCN</w:t>
      </w:r>
      <w:r w:rsidR="00B555C0">
        <w:rPr>
          <w:rFonts w:ascii="FlandersArtSans-Regular" w:hAnsi="FlandersArtSans-Regular"/>
        </w:rPr>
        <w:t xml:space="preserve"> (federaal minister </w:t>
      </w:r>
      <w:proofErr w:type="spellStart"/>
      <w:r w:rsidR="00B555C0">
        <w:rPr>
          <w:rFonts w:ascii="FlandersArtSans-Regular" w:hAnsi="FlandersArtSans-Regular"/>
        </w:rPr>
        <w:t>Binnenlanse</w:t>
      </w:r>
      <w:proofErr w:type="spellEnd"/>
      <w:r w:rsidR="00B555C0">
        <w:rPr>
          <w:rFonts w:ascii="FlandersArtSans-Regular" w:hAnsi="FlandersArtSans-Regular"/>
        </w:rPr>
        <w:t xml:space="preserve"> Zaken)</w:t>
      </w:r>
    </w:p>
    <w:p w:rsidR="003670FC" w:rsidRDefault="00EF6AC2" w:rsidP="003670FC">
      <w:pPr>
        <w:pStyle w:val="Lijstalinea"/>
        <w:numPr>
          <w:ilvl w:val="0"/>
          <w:numId w:val="48"/>
        </w:numPr>
        <w:rPr>
          <w:rFonts w:ascii="FlandersArtSans-Regular" w:hAnsi="FlandersArtSans-Regular"/>
        </w:rPr>
      </w:pPr>
      <w:r w:rsidRPr="00EF6AC2">
        <w:rPr>
          <w:rFonts w:ascii="FlandersArtSans-Regular" w:hAnsi="FlandersArtSans-Regular"/>
        </w:rPr>
        <w:t xml:space="preserve">Wanneer er signalen zijn van een mogelijk uitbraak zal het Agentschap Zorg en Gezondheid deze onderzoeken.  Dergelijk onderzoek vergt 2 à 3 dagen.  Het is </w:t>
      </w:r>
      <w:r w:rsidR="00B555C0">
        <w:rPr>
          <w:rFonts w:ascii="FlandersArtSans-Regular" w:hAnsi="FlandersArtSans-Regular"/>
        </w:rPr>
        <w:t>in de tussentijd</w:t>
      </w:r>
      <w:r w:rsidRPr="00EF6AC2">
        <w:rPr>
          <w:rFonts w:ascii="FlandersArtSans-Regular" w:hAnsi="FlandersArtSans-Regular"/>
        </w:rPr>
        <w:t xml:space="preserve"> heel belangrijk de communicatie goed af te stemmen.  De communicatie wordt opgenomen door de D5-infocel.  Er dient steeds voorafgaand afgestemd te worden tussen deze 3 niveaus (D5GEM, D5PROV en D5NCCN) met het oog op communicatie aan pers en aan bevolking.  NCCN zal hiertoe 5 communicatieverantwoordelijken aanduiden</w:t>
      </w:r>
      <w:r w:rsidR="00B555C0">
        <w:rPr>
          <w:rFonts w:ascii="FlandersArtSans-Regular" w:hAnsi="FlandersArtSans-Regular"/>
        </w:rPr>
        <w:t xml:space="preserve"> ter extra ondersteuning.</w:t>
      </w:r>
      <w:r w:rsidRPr="00EF6AC2">
        <w:rPr>
          <w:rFonts w:ascii="FlandersArtSans-Regular" w:hAnsi="FlandersArtSans-Regular"/>
        </w:rPr>
        <w:t xml:space="preserve"> </w:t>
      </w:r>
    </w:p>
    <w:p w:rsidR="003670FC" w:rsidRPr="003670FC" w:rsidRDefault="003670FC" w:rsidP="003670FC">
      <w:pPr>
        <w:pStyle w:val="Lijstalinea"/>
        <w:rPr>
          <w:rFonts w:ascii="FlandersArtSans-Regular" w:hAnsi="FlandersArtSans-Regular"/>
          <w:i/>
          <w:iCs/>
        </w:rPr>
      </w:pPr>
      <w:r w:rsidRPr="003670FC">
        <w:rPr>
          <w:rFonts w:ascii="FlandersArtSans-Regular" w:hAnsi="FlandersArtSans-Regular"/>
          <w:i/>
          <w:iCs/>
        </w:rPr>
        <w:t>Het NCCN zal de naam, foto en contactgegevens van deze communicatieverantwoordelijkheden zo snel mogelijk bezorgen.  Deze vind je dan hier terug.</w:t>
      </w:r>
    </w:p>
    <w:p w:rsidR="008E0675" w:rsidRPr="00546723" w:rsidRDefault="008E0675" w:rsidP="008E0675">
      <w:pPr>
        <w:jc w:val="both"/>
        <w:rPr>
          <w:rFonts w:ascii="FlandersArtSans-Regular" w:hAnsi="FlandersArtSans-Regular"/>
        </w:rPr>
      </w:pPr>
    </w:p>
    <w:p w:rsidR="008E0675" w:rsidRPr="00546723" w:rsidRDefault="00546723" w:rsidP="008E0675">
      <w:pPr>
        <w:pStyle w:val="Kop2"/>
        <w:numPr>
          <w:ilvl w:val="0"/>
          <w:numId w:val="42"/>
        </w:numPr>
        <w:rPr>
          <w:rFonts w:ascii="FlandersArtSans-Regular" w:hAnsi="FlandersArtSans-Regular"/>
        </w:rPr>
      </w:pPr>
      <w:r>
        <w:rPr>
          <w:rFonts w:ascii="FlandersArtSans-Regular" w:hAnsi="FlandersArtSans-Regular"/>
        </w:rPr>
        <w:t>V</w:t>
      </w:r>
      <w:r w:rsidR="008E0675" w:rsidRPr="00546723">
        <w:rPr>
          <w:rFonts w:ascii="FlandersArtSans-Regular" w:hAnsi="FlandersArtSans-Regular"/>
        </w:rPr>
        <w:t>erschillende s</w:t>
      </w:r>
      <w:r w:rsidR="00E94757">
        <w:rPr>
          <w:rFonts w:ascii="FlandersArtSans-Regular" w:hAnsi="FlandersArtSans-Regular"/>
        </w:rPr>
        <w:t>ituaties</w:t>
      </w:r>
      <w:r w:rsidR="008E0675" w:rsidRPr="00546723">
        <w:rPr>
          <w:rFonts w:ascii="FlandersArtSans-Regular" w:hAnsi="FlandersArtSans-Regular"/>
        </w:rPr>
        <w:t xml:space="preserve"> </w:t>
      </w:r>
    </w:p>
    <w:p w:rsidR="008E0675" w:rsidRPr="00546723" w:rsidRDefault="008E0675" w:rsidP="008E0675">
      <w:pPr>
        <w:rPr>
          <w:rFonts w:ascii="FlandersArtSans-Regular" w:hAnsi="FlandersArtSans-Regular"/>
        </w:rPr>
      </w:pPr>
    </w:p>
    <w:p w:rsidR="008E0675" w:rsidRPr="00546723" w:rsidRDefault="008E0675" w:rsidP="008E0675">
      <w:pPr>
        <w:rPr>
          <w:rFonts w:ascii="FlandersArtSans-Regular" w:hAnsi="FlandersArtSans-Regular"/>
          <w:sz w:val="22"/>
          <w:szCs w:val="22"/>
        </w:rPr>
      </w:pPr>
      <w:r w:rsidRPr="00546723">
        <w:rPr>
          <w:rFonts w:ascii="FlandersArtSans-Regular" w:hAnsi="FlandersArtSans-Regular"/>
          <w:sz w:val="22"/>
          <w:szCs w:val="22"/>
        </w:rPr>
        <w:lastRenderedPageBreak/>
        <w:t>Het NCCN onderscheidt 3 mogelijke s</w:t>
      </w:r>
      <w:r w:rsidR="00E94757">
        <w:rPr>
          <w:rFonts w:ascii="FlandersArtSans-Regular" w:hAnsi="FlandersArtSans-Regular"/>
          <w:sz w:val="22"/>
          <w:szCs w:val="22"/>
        </w:rPr>
        <w:t>ituaties</w:t>
      </w:r>
      <w:r w:rsidRPr="00546723">
        <w:rPr>
          <w:rFonts w:ascii="FlandersArtSans-Regular" w:hAnsi="FlandersArtSans-Regular"/>
          <w:sz w:val="22"/>
          <w:szCs w:val="22"/>
        </w:rPr>
        <w:t>.</w:t>
      </w:r>
    </w:p>
    <w:p w:rsidR="008E0675" w:rsidRPr="00546723" w:rsidRDefault="008E0675" w:rsidP="008E0675">
      <w:pPr>
        <w:rPr>
          <w:rFonts w:ascii="FlandersArtSans-Regular" w:hAnsi="FlandersArtSans-Regular"/>
          <w:sz w:val="22"/>
          <w:szCs w:val="22"/>
        </w:rPr>
      </w:pPr>
    </w:p>
    <w:p w:rsidR="008E0675" w:rsidRPr="00546723" w:rsidRDefault="008E0675" w:rsidP="008E0675">
      <w:pPr>
        <w:pStyle w:val="Kop3"/>
        <w:numPr>
          <w:ilvl w:val="1"/>
          <w:numId w:val="42"/>
        </w:numPr>
        <w:rPr>
          <w:rFonts w:ascii="FlandersArtSans-Regular" w:hAnsi="FlandersArtSans-Regular"/>
        </w:rPr>
      </w:pPr>
      <w:r w:rsidRPr="00546723">
        <w:rPr>
          <w:rFonts w:ascii="FlandersArtSans-Regular" w:hAnsi="FlandersArtSans-Regular"/>
        </w:rPr>
        <w:t xml:space="preserve"> </w:t>
      </w:r>
      <w:r w:rsidR="00E94757">
        <w:rPr>
          <w:rFonts w:ascii="FlandersArtSans-Regular" w:hAnsi="FlandersArtSans-Regular"/>
        </w:rPr>
        <w:t>Situatie 1 : a</w:t>
      </w:r>
      <w:r w:rsidRPr="00546723">
        <w:rPr>
          <w:rFonts w:ascii="FlandersArtSans-Regular" w:hAnsi="FlandersArtSans-Regular"/>
        </w:rPr>
        <w:t>ctuele fase</w:t>
      </w:r>
    </w:p>
    <w:p w:rsidR="008E0675" w:rsidRPr="00546723" w:rsidRDefault="008E0675" w:rsidP="008E0675">
      <w:pPr>
        <w:rPr>
          <w:rFonts w:ascii="FlandersArtSans-Regular" w:hAnsi="FlandersArtSans-Regular"/>
        </w:rPr>
      </w:pPr>
    </w:p>
    <w:p w:rsidR="00546723" w:rsidRPr="00546723" w:rsidRDefault="008E0675" w:rsidP="008E0675">
      <w:pPr>
        <w:pStyle w:val="Lijstalinea"/>
        <w:numPr>
          <w:ilvl w:val="0"/>
          <w:numId w:val="43"/>
        </w:numPr>
        <w:ind w:left="709"/>
        <w:rPr>
          <w:rFonts w:ascii="FlandersArtSans-Regular" w:hAnsi="FlandersArtSans-Regular"/>
        </w:rPr>
      </w:pPr>
      <w:r w:rsidRPr="00546723">
        <w:rPr>
          <w:rFonts w:ascii="FlandersArtSans-Regular" w:hAnsi="FlandersArtSans-Regular"/>
        </w:rPr>
        <w:t xml:space="preserve">Het virus circuleert nog, maar was/is zo teruggedrongen dat vele maatregelen konden worden versoepeld. </w:t>
      </w:r>
    </w:p>
    <w:p w:rsidR="00546723" w:rsidRPr="00546723" w:rsidRDefault="008E0675" w:rsidP="008E0675">
      <w:pPr>
        <w:pStyle w:val="Lijstalinea"/>
        <w:numPr>
          <w:ilvl w:val="0"/>
          <w:numId w:val="43"/>
        </w:numPr>
        <w:ind w:left="709"/>
        <w:rPr>
          <w:rFonts w:ascii="FlandersArtSans-Regular" w:hAnsi="FlandersArtSans-Regular"/>
        </w:rPr>
      </w:pPr>
      <w:r w:rsidRPr="00546723">
        <w:rPr>
          <w:rFonts w:ascii="FlandersArtSans-Regular" w:hAnsi="FlandersArtSans-Regular"/>
        </w:rPr>
        <w:t xml:space="preserve">Aanpak/finaliteit: risico (verdere verspreiding) </w:t>
      </w:r>
      <w:r w:rsidR="00546723" w:rsidRPr="00546723">
        <w:rPr>
          <w:rFonts w:ascii="FlandersArtSans-Regular" w:hAnsi="FlandersArtSans-Regular"/>
        </w:rPr>
        <w:t>verminderen</w:t>
      </w:r>
      <w:r w:rsidRPr="00546723">
        <w:rPr>
          <w:rFonts w:ascii="FlandersArtSans-Regular" w:hAnsi="FlandersArtSans-Regular"/>
        </w:rPr>
        <w:t xml:space="preserve"> en </w:t>
      </w:r>
      <w:proofErr w:type="spellStart"/>
      <w:r w:rsidRPr="00546723">
        <w:rPr>
          <w:rFonts w:ascii="FlandersArtSans-Regular" w:hAnsi="FlandersArtSans-Regular"/>
        </w:rPr>
        <w:t>outbreaks</w:t>
      </w:r>
      <w:proofErr w:type="spellEnd"/>
      <w:r w:rsidRPr="00546723">
        <w:rPr>
          <w:rFonts w:ascii="FlandersArtSans-Regular" w:hAnsi="FlandersArtSans-Regular"/>
        </w:rPr>
        <w:t xml:space="preserve"> vermijden door </w:t>
      </w:r>
      <w:proofErr w:type="spellStart"/>
      <w:r w:rsidRPr="00546723">
        <w:rPr>
          <w:rFonts w:ascii="FlandersArtSans-Regular" w:hAnsi="FlandersArtSans-Regular"/>
        </w:rPr>
        <w:t>testing</w:t>
      </w:r>
      <w:proofErr w:type="spellEnd"/>
      <w:r w:rsidRPr="00546723">
        <w:rPr>
          <w:rFonts w:ascii="FlandersArtSans-Regular" w:hAnsi="FlandersArtSans-Regular"/>
        </w:rPr>
        <w:t xml:space="preserve">, </w:t>
      </w:r>
      <w:proofErr w:type="spellStart"/>
      <w:r w:rsidR="00B555C0">
        <w:rPr>
          <w:rFonts w:ascii="FlandersArtSans-Regular" w:hAnsi="FlandersArtSans-Regular"/>
        </w:rPr>
        <w:t>contacttracing</w:t>
      </w:r>
      <w:proofErr w:type="spellEnd"/>
      <w:r w:rsidRPr="00546723">
        <w:rPr>
          <w:rFonts w:ascii="FlandersArtSans-Regular" w:hAnsi="FlandersArtSans-Regular"/>
        </w:rPr>
        <w:t xml:space="preserve"> en individuele (thuis) isolatie (quarantaine) - verhinderen dat het </w:t>
      </w:r>
      <w:r w:rsidR="00B555C0">
        <w:rPr>
          <w:rFonts w:ascii="FlandersArtSans-Regular" w:hAnsi="FlandersArtSans-Regular"/>
        </w:rPr>
        <w:t>virus zich opnieuw</w:t>
      </w:r>
      <w:r w:rsidRPr="00546723">
        <w:rPr>
          <w:rFonts w:ascii="FlandersArtSans-Regular" w:hAnsi="FlandersArtSans-Regular"/>
        </w:rPr>
        <w:t xml:space="preserve"> verder verspreidt en vermenigvuldigt onder de bevolking.</w:t>
      </w:r>
    </w:p>
    <w:p w:rsidR="008E0675" w:rsidRPr="00546723" w:rsidRDefault="008E0675" w:rsidP="008E0675">
      <w:pPr>
        <w:pStyle w:val="Lijstalinea"/>
        <w:numPr>
          <w:ilvl w:val="0"/>
          <w:numId w:val="43"/>
        </w:numPr>
        <w:ind w:left="709"/>
        <w:rPr>
          <w:rFonts w:ascii="FlandersArtSans-Regular" w:hAnsi="FlandersArtSans-Regular"/>
        </w:rPr>
      </w:pPr>
      <w:r w:rsidRPr="00546723">
        <w:rPr>
          <w:rFonts w:ascii="FlandersArtSans-Regular" w:hAnsi="FlandersArtSans-Regular"/>
        </w:rPr>
        <w:t>De methode staat nog niet helemaal op punt. Het systeem werkt nog niet optimaal. ‘Tijd geven’ om verder te leren.</w:t>
      </w:r>
    </w:p>
    <w:p w:rsidR="00546723" w:rsidRPr="00546723" w:rsidRDefault="00546723" w:rsidP="00546723">
      <w:pPr>
        <w:rPr>
          <w:rFonts w:ascii="FlandersArtSans-Regular" w:hAnsi="FlandersArtSans-Regular"/>
        </w:rPr>
      </w:pPr>
    </w:p>
    <w:p w:rsidR="00546723" w:rsidRPr="00546723" w:rsidRDefault="00546723" w:rsidP="00546723">
      <w:pPr>
        <w:pStyle w:val="Kop3"/>
        <w:ind w:left="426"/>
        <w:rPr>
          <w:rFonts w:ascii="FlandersArtSans-Regular" w:hAnsi="FlandersArtSans-Regular"/>
        </w:rPr>
      </w:pPr>
      <w:r w:rsidRPr="00546723">
        <w:rPr>
          <w:rFonts w:ascii="FlandersArtSans-Regular" w:hAnsi="FlandersArtSans-Regular"/>
        </w:rPr>
        <w:t xml:space="preserve">2.2 </w:t>
      </w:r>
      <w:r w:rsidR="00E94757">
        <w:rPr>
          <w:rFonts w:ascii="FlandersArtSans-Regular" w:hAnsi="FlandersArtSans-Regular"/>
        </w:rPr>
        <w:t xml:space="preserve">situatie 2 : </w:t>
      </w:r>
      <w:r w:rsidRPr="00546723">
        <w:rPr>
          <w:rFonts w:ascii="FlandersArtSans-Regular" w:hAnsi="FlandersArtSans-Regular"/>
        </w:rPr>
        <w:t xml:space="preserve">in bepaalde regio’s is er een </w:t>
      </w:r>
      <w:proofErr w:type="spellStart"/>
      <w:r w:rsidRPr="00546723">
        <w:rPr>
          <w:rFonts w:ascii="FlandersArtSans-Regular" w:hAnsi="FlandersArtSans-Regular"/>
        </w:rPr>
        <w:t>outbreak</w:t>
      </w:r>
      <w:proofErr w:type="spellEnd"/>
      <w:r w:rsidRPr="00546723">
        <w:rPr>
          <w:rFonts w:ascii="FlandersArtSans-Regular" w:hAnsi="FlandersArtSans-Regular"/>
        </w:rPr>
        <w:t xml:space="preserve"> vastgesteld door AZG</w:t>
      </w:r>
    </w:p>
    <w:p w:rsidR="00546723" w:rsidRPr="00546723" w:rsidRDefault="00546723" w:rsidP="00546723">
      <w:pPr>
        <w:rPr>
          <w:rFonts w:ascii="FlandersArtSans-Regular" w:hAnsi="FlandersArtSans-Regular"/>
        </w:rPr>
      </w:pPr>
    </w:p>
    <w:p w:rsidR="00546723" w:rsidRPr="00546723" w:rsidRDefault="00546723" w:rsidP="00546723">
      <w:pPr>
        <w:pStyle w:val="Lijstalinea"/>
        <w:numPr>
          <w:ilvl w:val="0"/>
          <w:numId w:val="44"/>
        </w:numPr>
        <w:rPr>
          <w:rFonts w:ascii="FlandersArtSans-Regular" w:hAnsi="FlandersArtSans-Regular"/>
        </w:rPr>
      </w:pPr>
      <w:r w:rsidRPr="00546723">
        <w:rPr>
          <w:rFonts w:ascii="FlandersArtSans-Regular" w:hAnsi="FlandersArtSans-Regular"/>
        </w:rPr>
        <w:t xml:space="preserve">Detectie – beschrijving/omschrijving - analyse van de </w:t>
      </w:r>
      <w:proofErr w:type="spellStart"/>
      <w:r w:rsidRPr="00546723">
        <w:rPr>
          <w:rFonts w:ascii="FlandersArtSans-Regular" w:hAnsi="FlandersArtSans-Regular"/>
        </w:rPr>
        <w:t>outbreak</w:t>
      </w:r>
      <w:proofErr w:type="spellEnd"/>
      <w:r w:rsidR="00B555C0">
        <w:rPr>
          <w:rFonts w:ascii="FlandersArtSans-Regular" w:hAnsi="FlandersArtSans-Regular"/>
        </w:rPr>
        <w:t xml:space="preserve"> gebeurt in</w:t>
      </w:r>
      <w:r w:rsidRPr="00546723">
        <w:rPr>
          <w:rFonts w:ascii="FlandersArtSans-Regular" w:hAnsi="FlandersArtSans-Regular"/>
        </w:rPr>
        <w:t xml:space="preserve"> samenwerking </w:t>
      </w:r>
      <w:proofErr w:type="spellStart"/>
      <w:r w:rsidRPr="00546723">
        <w:rPr>
          <w:rFonts w:ascii="FlandersArtSans-Regular" w:hAnsi="FlandersArtSans-Regular"/>
        </w:rPr>
        <w:t>Sciensano</w:t>
      </w:r>
      <w:proofErr w:type="spellEnd"/>
      <w:r w:rsidRPr="00546723">
        <w:rPr>
          <w:rFonts w:ascii="FlandersArtSans-Regular" w:hAnsi="FlandersArtSans-Regular"/>
        </w:rPr>
        <w:t xml:space="preserve"> en </w:t>
      </w:r>
      <w:r w:rsidR="00B555C0">
        <w:rPr>
          <w:rFonts w:ascii="FlandersArtSans-Regular" w:hAnsi="FlandersArtSans-Regular"/>
        </w:rPr>
        <w:t xml:space="preserve">het agentschap </w:t>
      </w:r>
      <w:r w:rsidRPr="00546723">
        <w:rPr>
          <w:rFonts w:ascii="FlandersArtSans-Regular" w:hAnsi="FlandersArtSans-Regular"/>
        </w:rPr>
        <w:t xml:space="preserve">Zorg en Gezondheid </w:t>
      </w:r>
      <w:r w:rsidR="00B555C0">
        <w:rPr>
          <w:rFonts w:ascii="FlandersArtSans-Regular" w:hAnsi="FlandersArtSans-Regular"/>
        </w:rPr>
        <w:t>(AZG)</w:t>
      </w:r>
    </w:p>
    <w:p w:rsidR="00546723" w:rsidRPr="00546723" w:rsidRDefault="00546723" w:rsidP="00546723">
      <w:pPr>
        <w:pStyle w:val="Lijstalinea"/>
        <w:numPr>
          <w:ilvl w:val="0"/>
          <w:numId w:val="44"/>
        </w:numPr>
        <w:rPr>
          <w:rFonts w:ascii="FlandersArtSans-Regular" w:hAnsi="FlandersArtSans-Regular"/>
        </w:rPr>
      </w:pPr>
      <w:r w:rsidRPr="00546723">
        <w:rPr>
          <w:rFonts w:ascii="FlandersArtSans-Regular" w:hAnsi="FlandersArtSans-Regular"/>
        </w:rPr>
        <w:t xml:space="preserve">Nadat door AZG een lokale uitbraak werd bevestigd, kunnen op lokaal niveau in overleg met NCCN gedifferentieerde maatregelen worden genomen. Het draaiboek lokale besturen, in samenhang gelezen met de </w:t>
      </w:r>
      <w:proofErr w:type="spellStart"/>
      <w:r w:rsidRPr="00546723">
        <w:rPr>
          <w:rFonts w:ascii="FlandersArtSans-Regular" w:hAnsi="FlandersArtSans-Regular"/>
        </w:rPr>
        <w:t>sectoriële</w:t>
      </w:r>
      <w:proofErr w:type="spellEnd"/>
      <w:r w:rsidRPr="00546723">
        <w:rPr>
          <w:rFonts w:ascii="FlandersArtSans-Regular" w:hAnsi="FlandersArtSans-Regular"/>
        </w:rPr>
        <w:t xml:space="preserve"> draaiboeken, treedt in voege</w:t>
      </w:r>
    </w:p>
    <w:p w:rsidR="00546723" w:rsidRDefault="00546723" w:rsidP="00546723">
      <w:pPr>
        <w:ind w:left="360"/>
        <w:rPr>
          <w:rFonts w:ascii="FlandersArtSans-Regular" w:hAnsi="FlandersArtSans-Regular"/>
        </w:rPr>
      </w:pPr>
    </w:p>
    <w:p w:rsidR="00546723" w:rsidRDefault="00546723" w:rsidP="00546723">
      <w:pPr>
        <w:ind w:left="360"/>
        <w:rPr>
          <w:rFonts w:ascii="FlandersArtSans-Regular" w:hAnsi="FlandersArtSans-Regular"/>
        </w:rPr>
      </w:pPr>
      <w:r w:rsidRPr="00B555C0">
        <w:rPr>
          <w:rFonts w:ascii="FlandersArtSans-Regular" w:hAnsi="FlandersArtSans-Regular"/>
          <w:u w:val="single"/>
        </w:rPr>
        <w:t>Huidige stand van zaken scenario 1 en 2</w:t>
      </w:r>
      <w:r>
        <w:rPr>
          <w:rFonts w:ascii="FlandersArtSans-Regular" w:hAnsi="FlandersArtSans-Regular"/>
        </w:rPr>
        <w:t xml:space="preserve"> :  </w:t>
      </w:r>
    </w:p>
    <w:p w:rsidR="00546723" w:rsidRDefault="00546723" w:rsidP="00546723">
      <w:pPr>
        <w:ind w:left="360"/>
        <w:rPr>
          <w:rFonts w:ascii="FlandersArtSans-Regular" w:hAnsi="FlandersArtSans-Regular"/>
        </w:rPr>
      </w:pPr>
    </w:p>
    <w:p w:rsidR="00546723" w:rsidRDefault="00546723" w:rsidP="00546723">
      <w:pPr>
        <w:ind w:left="360"/>
        <w:rPr>
          <w:rFonts w:ascii="FlandersArtSans-Regular" w:hAnsi="FlandersArtSans-Regular"/>
          <w:sz w:val="22"/>
          <w:szCs w:val="22"/>
        </w:rPr>
      </w:pPr>
      <w:r w:rsidRPr="00546723">
        <w:rPr>
          <w:rFonts w:ascii="FlandersArtSans-Regular" w:hAnsi="FlandersArtSans-Regular"/>
          <w:sz w:val="22"/>
          <w:szCs w:val="22"/>
        </w:rPr>
        <w:t xml:space="preserve">Met betrekking tot scenario 1 en 2 is het NCCN momenteel de verschillende documenten, met in begrip van de draaiboeken, aan het integreren in een federaal plan. </w:t>
      </w:r>
    </w:p>
    <w:p w:rsidR="00546723" w:rsidRDefault="00546723" w:rsidP="00546723">
      <w:pPr>
        <w:ind w:left="360"/>
        <w:rPr>
          <w:rFonts w:ascii="FlandersArtSans-Regular" w:hAnsi="FlandersArtSans-Regular"/>
          <w:sz w:val="22"/>
          <w:szCs w:val="22"/>
        </w:rPr>
      </w:pPr>
    </w:p>
    <w:p w:rsidR="00546723" w:rsidRPr="00546723" w:rsidRDefault="00B555C0" w:rsidP="00546723">
      <w:pPr>
        <w:ind w:left="360"/>
        <w:rPr>
          <w:rFonts w:ascii="FlandersArtSans-Regular" w:hAnsi="FlandersArtSans-Regular"/>
          <w:sz w:val="22"/>
          <w:szCs w:val="22"/>
        </w:rPr>
      </w:pPr>
      <w:r>
        <w:rPr>
          <w:rFonts w:ascii="FlandersArtSans-Regular" w:hAnsi="FlandersArtSans-Regular"/>
          <w:sz w:val="22"/>
          <w:szCs w:val="22"/>
        </w:rPr>
        <w:t>Het gl</w:t>
      </w:r>
      <w:r w:rsidR="00546723" w:rsidRPr="00546723">
        <w:rPr>
          <w:rFonts w:ascii="FlandersArtSans-Regular" w:hAnsi="FlandersArtSans-Regular"/>
          <w:sz w:val="22"/>
          <w:szCs w:val="22"/>
        </w:rPr>
        <w:t>obaal federaal plan voor de aanpak van een heropflakkering zal onder meer verduidelijken wat de parameters zijn.</w:t>
      </w:r>
    </w:p>
    <w:p w:rsidR="00546723" w:rsidRDefault="00546723" w:rsidP="00546723">
      <w:pPr>
        <w:pStyle w:val="Lijstalinea"/>
        <w:numPr>
          <w:ilvl w:val="0"/>
          <w:numId w:val="45"/>
        </w:numPr>
        <w:rPr>
          <w:rFonts w:ascii="FlandersArtSans-Regular" w:hAnsi="FlandersArtSans-Regular"/>
        </w:rPr>
      </w:pPr>
      <w:r>
        <w:rPr>
          <w:rFonts w:ascii="FlandersArtSans-Regular" w:hAnsi="FlandersArtSans-Regular"/>
        </w:rPr>
        <w:t>Er zal worden gewerkt met c</w:t>
      </w:r>
      <w:r w:rsidRPr="00546723">
        <w:rPr>
          <w:rFonts w:ascii="FlandersArtSans-Regular" w:hAnsi="FlandersArtSans-Regular"/>
        </w:rPr>
        <w:t>ijfers – alarmdrempels – kleurenzones</w:t>
      </w:r>
    </w:p>
    <w:p w:rsidR="00B555C0" w:rsidRPr="00B555C0" w:rsidRDefault="00546723" w:rsidP="004C02F4">
      <w:pPr>
        <w:pStyle w:val="Lijstalinea"/>
        <w:numPr>
          <w:ilvl w:val="0"/>
          <w:numId w:val="45"/>
        </w:numPr>
        <w:rPr>
          <w:rFonts w:ascii="FlandersArtSans-Regular" w:hAnsi="FlandersArtSans-Regular"/>
        </w:rPr>
      </w:pPr>
      <w:r w:rsidRPr="00B555C0">
        <w:rPr>
          <w:rFonts w:ascii="FlandersArtSans-Regular" w:hAnsi="FlandersArtSans-Regular"/>
        </w:rPr>
        <w:t xml:space="preserve">De zorgraden zullen, op basis van geobjectiveerde en onderbouwde kwantitatieve, aangevuld met kwalitatieve gegevens moeten aangeven dat lokale maatregelen noodzakelijk zijn om een lokale </w:t>
      </w:r>
      <w:proofErr w:type="spellStart"/>
      <w:r w:rsidRPr="00B555C0">
        <w:rPr>
          <w:rFonts w:ascii="FlandersArtSans-Regular" w:hAnsi="FlandersArtSans-Regular"/>
        </w:rPr>
        <w:t>outbreak</w:t>
      </w:r>
      <w:proofErr w:type="spellEnd"/>
      <w:r w:rsidRPr="00B555C0">
        <w:rPr>
          <w:rFonts w:ascii="FlandersArtSans-Regular" w:hAnsi="FlandersArtSans-Regular"/>
        </w:rPr>
        <w:t xml:space="preserve"> in te dijken en aan te pakken. De beslissing daarover wordt genomen in PCC of GCC, al naar gelang de aard en omvang van de (dreigende) </w:t>
      </w:r>
      <w:proofErr w:type="spellStart"/>
      <w:r w:rsidRPr="00B555C0">
        <w:rPr>
          <w:rFonts w:ascii="FlandersArtSans-Regular" w:hAnsi="FlandersArtSans-Regular"/>
        </w:rPr>
        <w:t>outbreak</w:t>
      </w:r>
      <w:proofErr w:type="spellEnd"/>
      <w:r w:rsidRPr="00B555C0">
        <w:rPr>
          <w:rFonts w:ascii="FlandersArtSans-Regular" w:hAnsi="FlandersArtSans-Regular"/>
        </w:rPr>
        <w:t xml:space="preserve">. </w:t>
      </w:r>
    </w:p>
    <w:p w:rsidR="00B555C0" w:rsidRDefault="00B555C0" w:rsidP="00B555C0">
      <w:pPr>
        <w:pStyle w:val="Lijstalinea"/>
        <w:ind w:left="1080"/>
        <w:rPr>
          <w:rFonts w:ascii="FlandersArtSans-Regular" w:hAnsi="FlandersArtSans-Regular"/>
        </w:rPr>
      </w:pPr>
      <w:r>
        <w:rPr>
          <w:rFonts w:ascii="FlandersArtSans-Regular" w:hAnsi="FlandersArtSans-Regular"/>
        </w:rPr>
        <w:t>Niet overal zijn de zorgraden reeds operationeel.  In dat geval neemt het Agentschap Zorg en Gezondheid zelf deze rol over.</w:t>
      </w:r>
      <w:r w:rsidR="003670FC">
        <w:rPr>
          <w:rFonts w:ascii="FlandersArtSans-Regular" w:hAnsi="FlandersArtSans-Regular"/>
        </w:rPr>
        <w:t xml:space="preserve">  Voor verdere contactgegevens kan je terecht in het draaiboek van Zorg en gezondheid dat je onder de </w:t>
      </w:r>
      <w:proofErr w:type="spellStart"/>
      <w:r w:rsidR="003670FC">
        <w:rPr>
          <w:rFonts w:ascii="FlandersArtSans-Regular" w:hAnsi="FlandersArtSans-Regular"/>
        </w:rPr>
        <w:t>bullet</w:t>
      </w:r>
      <w:proofErr w:type="spellEnd"/>
      <w:r w:rsidR="003670FC">
        <w:rPr>
          <w:rFonts w:ascii="FlandersArtSans-Regular" w:hAnsi="FlandersArtSans-Regular"/>
        </w:rPr>
        <w:t xml:space="preserve"> “</w:t>
      </w:r>
      <w:proofErr w:type="spellStart"/>
      <w:r w:rsidR="003670FC">
        <w:rPr>
          <w:rFonts w:ascii="FlandersArtSans-Regular" w:hAnsi="FlandersArtSans-Regular"/>
        </w:rPr>
        <w:t>sectoriële</w:t>
      </w:r>
      <w:proofErr w:type="spellEnd"/>
      <w:r w:rsidR="003670FC">
        <w:rPr>
          <w:rFonts w:ascii="FlandersArtSans-Regular" w:hAnsi="FlandersArtSans-Regular"/>
        </w:rPr>
        <w:t xml:space="preserve"> draaiboeken” kan terugvinden.</w:t>
      </w:r>
    </w:p>
    <w:p w:rsidR="00546723" w:rsidRPr="00B555C0" w:rsidRDefault="00546723" w:rsidP="004C02F4">
      <w:pPr>
        <w:pStyle w:val="Lijstalinea"/>
        <w:numPr>
          <w:ilvl w:val="0"/>
          <w:numId w:val="45"/>
        </w:numPr>
        <w:rPr>
          <w:rFonts w:ascii="FlandersArtSans-Regular" w:hAnsi="FlandersArtSans-Regular"/>
        </w:rPr>
      </w:pPr>
      <w:r w:rsidRPr="00B555C0">
        <w:rPr>
          <w:rFonts w:ascii="FlandersArtSans-Regular" w:hAnsi="FlandersArtSans-Regular"/>
        </w:rPr>
        <w:t xml:space="preserve">Zodra </w:t>
      </w:r>
      <w:r w:rsidR="00B555C0" w:rsidRPr="00B555C0">
        <w:rPr>
          <w:rFonts w:ascii="FlandersArtSans-Regular" w:hAnsi="FlandersArtSans-Regular"/>
        </w:rPr>
        <w:t>AZG effectieve</w:t>
      </w:r>
      <w:r w:rsidRPr="00B555C0">
        <w:rPr>
          <w:rFonts w:ascii="FlandersArtSans-Regular" w:hAnsi="FlandersArtSans-Regular"/>
        </w:rPr>
        <w:t xml:space="preserve"> problemen detecteren, worden de lokale overheid en het NCCN geïnformeerd. Dagelijks wordt een globale SITREP (volledige sanitaire foto) opgemaakt voor de regering, die ook zal worden overgemaakt aan de gouverneurs.</w:t>
      </w:r>
    </w:p>
    <w:p w:rsidR="00546723" w:rsidRDefault="00546723" w:rsidP="00546723">
      <w:pPr>
        <w:pStyle w:val="Lijstalinea"/>
        <w:numPr>
          <w:ilvl w:val="0"/>
          <w:numId w:val="45"/>
        </w:numPr>
        <w:rPr>
          <w:rFonts w:ascii="FlandersArtSans-Regular" w:hAnsi="FlandersArtSans-Regular"/>
        </w:rPr>
      </w:pPr>
      <w:r w:rsidRPr="00546723">
        <w:rPr>
          <w:rFonts w:ascii="FlandersArtSans-Regular" w:hAnsi="FlandersArtSans-Regular"/>
        </w:rPr>
        <w:t>Zodra er sprake is van een dreiging, volgt een pre-alert.</w:t>
      </w:r>
    </w:p>
    <w:p w:rsidR="00546723" w:rsidRDefault="00546723" w:rsidP="00546723">
      <w:pPr>
        <w:pStyle w:val="Lijstalinea"/>
        <w:numPr>
          <w:ilvl w:val="0"/>
          <w:numId w:val="45"/>
        </w:numPr>
        <w:rPr>
          <w:rFonts w:ascii="FlandersArtSans-Regular" w:hAnsi="FlandersArtSans-Regular"/>
        </w:rPr>
      </w:pPr>
      <w:r w:rsidRPr="00546723">
        <w:rPr>
          <w:rFonts w:ascii="FlandersArtSans-Regular" w:hAnsi="FlandersArtSans-Regular"/>
        </w:rPr>
        <w:t xml:space="preserve">Lokale maatregelen kunnen genomen worden na afstemming met het NCCN (ze zullen 24/7 bereikbaar zijn via </w:t>
      </w:r>
      <w:r w:rsidR="00B555C0">
        <w:rPr>
          <w:rFonts w:ascii="FlandersArtSans-Regular" w:hAnsi="FlandersArtSans-Regular"/>
        </w:rPr>
        <w:t>CONACO</w:t>
      </w:r>
      <w:r w:rsidRPr="00546723">
        <w:rPr>
          <w:rFonts w:ascii="FlandersArtSans-Regular" w:hAnsi="FlandersArtSans-Regular"/>
        </w:rPr>
        <w:t>)</w:t>
      </w:r>
    </w:p>
    <w:p w:rsidR="00546723" w:rsidRPr="00546723" w:rsidRDefault="00546723" w:rsidP="00B555C0">
      <w:pPr>
        <w:ind w:left="426"/>
        <w:rPr>
          <w:rFonts w:ascii="FlandersArtSans-Regular" w:hAnsi="FlandersArtSans-Regular"/>
          <w:sz w:val="22"/>
          <w:szCs w:val="22"/>
        </w:rPr>
      </w:pPr>
      <w:r w:rsidRPr="00546723">
        <w:rPr>
          <w:rFonts w:ascii="FlandersArtSans-Regular" w:hAnsi="FlandersArtSans-Regular"/>
          <w:sz w:val="22"/>
          <w:szCs w:val="22"/>
        </w:rPr>
        <w:t xml:space="preserve">Er moeten nog wetsaanpassingen komen om dit te regelen. </w:t>
      </w:r>
    </w:p>
    <w:p w:rsidR="00546723" w:rsidRDefault="00546723" w:rsidP="00546723">
      <w:pPr>
        <w:ind w:left="360"/>
        <w:rPr>
          <w:rFonts w:ascii="FlandersArtSans-Regular" w:hAnsi="FlandersArtSans-Regular"/>
        </w:rPr>
      </w:pPr>
      <w:r w:rsidRPr="00546723">
        <w:rPr>
          <w:rFonts w:ascii="FlandersArtSans-Regular" w:hAnsi="FlandersArtSans-Regular"/>
          <w:sz w:val="22"/>
          <w:szCs w:val="22"/>
        </w:rPr>
        <w:t xml:space="preserve"> </w:t>
      </w:r>
      <w:r w:rsidRPr="00546723">
        <w:rPr>
          <w:rFonts w:ascii="FlandersArtSans-Regular" w:hAnsi="FlandersArtSans-Regular"/>
        </w:rPr>
        <w:t xml:space="preserve">  </w:t>
      </w:r>
    </w:p>
    <w:p w:rsidR="00546723" w:rsidRPr="00546723" w:rsidRDefault="00546723" w:rsidP="00546723">
      <w:pPr>
        <w:pStyle w:val="Kop3"/>
        <w:ind w:left="426"/>
        <w:rPr>
          <w:rFonts w:ascii="FlandersArtSans-Regular" w:hAnsi="FlandersArtSans-Regular"/>
        </w:rPr>
      </w:pPr>
      <w:r w:rsidRPr="00546723">
        <w:rPr>
          <w:rFonts w:ascii="FlandersArtSans-Regular" w:hAnsi="FlandersArtSans-Regular"/>
        </w:rPr>
        <w:t xml:space="preserve">2.3 </w:t>
      </w:r>
      <w:r w:rsidR="00E94757">
        <w:rPr>
          <w:rFonts w:ascii="FlandersArtSans-Regular" w:hAnsi="FlandersArtSans-Regular"/>
        </w:rPr>
        <w:t>Situatie 3 : t</w:t>
      </w:r>
      <w:r w:rsidRPr="00546723">
        <w:rPr>
          <w:rFonts w:ascii="FlandersArtSans-Regular" w:hAnsi="FlandersArtSans-Regular"/>
        </w:rPr>
        <w:t xml:space="preserve">e veel lokale </w:t>
      </w:r>
      <w:proofErr w:type="spellStart"/>
      <w:r w:rsidRPr="00546723">
        <w:rPr>
          <w:rFonts w:ascii="FlandersArtSans-Regular" w:hAnsi="FlandersArtSans-Regular"/>
        </w:rPr>
        <w:t>outbreaks</w:t>
      </w:r>
      <w:proofErr w:type="spellEnd"/>
      <w:r w:rsidRPr="00546723">
        <w:rPr>
          <w:rFonts w:ascii="FlandersArtSans-Regular" w:hAnsi="FlandersArtSans-Regular"/>
        </w:rPr>
        <w:t>: terug federale maatregelen</w:t>
      </w:r>
    </w:p>
    <w:p w:rsidR="00546723" w:rsidRPr="00546723" w:rsidRDefault="00546723" w:rsidP="00546723">
      <w:pPr>
        <w:ind w:left="426"/>
        <w:rPr>
          <w:rFonts w:ascii="FlandersArtSans-Regular" w:hAnsi="FlandersArtSans-Regular"/>
          <w:sz w:val="22"/>
          <w:szCs w:val="22"/>
        </w:rPr>
      </w:pPr>
      <w:r w:rsidRPr="00546723">
        <w:rPr>
          <w:rFonts w:ascii="FlandersArtSans-Regular" w:hAnsi="FlandersArtSans-Regular"/>
          <w:sz w:val="22"/>
          <w:szCs w:val="22"/>
        </w:rPr>
        <w:t xml:space="preserve">Situatie waarbij lokale </w:t>
      </w:r>
      <w:proofErr w:type="spellStart"/>
      <w:r w:rsidRPr="00546723">
        <w:rPr>
          <w:rFonts w:ascii="FlandersArtSans-Regular" w:hAnsi="FlandersArtSans-Regular"/>
          <w:sz w:val="22"/>
          <w:szCs w:val="22"/>
        </w:rPr>
        <w:t>outbreaks</w:t>
      </w:r>
      <w:proofErr w:type="spellEnd"/>
      <w:r w:rsidRPr="00546723">
        <w:rPr>
          <w:rFonts w:ascii="FlandersArtSans-Regular" w:hAnsi="FlandersArtSans-Regular"/>
          <w:sz w:val="22"/>
          <w:szCs w:val="22"/>
        </w:rPr>
        <w:t xml:space="preserve"> niet meer beheersbaar zijn en de grenzen van gemeenten en provincies overschrijden. </w:t>
      </w:r>
    </w:p>
    <w:p w:rsidR="00546723" w:rsidRPr="00546723" w:rsidRDefault="00546723" w:rsidP="00546723">
      <w:pPr>
        <w:ind w:left="426"/>
        <w:rPr>
          <w:rFonts w:ascii="FlandersArtSans-Regular" w:hAnsi="FlandersArtSans-Regular"/>
          <w:sz w:val="22"/>
          <w:szCs w:val="22"/>
        </w:rPr>
      </w:pPr>
      <w:r w:rsidRPr="00546723">
        <w:rPr>
          <w:rFonts w:ascii="FlandersArtSans-Regular" w:hAnsi="FlandersArtSans-Regular"/>
          <w:sz w:val="22"/>
          <w:szCs w:val="22"/>
        </w:rPr>
        <w:t xml:space="preserve"> </w:t>
      </w:r>
    </w:p>
    <w:p w:rsidR="00546723" w:rsidRDefault="00546723" w:rsidP="00546723">
      <w:pPr>
        <w:ind w:left="426"/>
        <w:rPr>
          <w:rFonts w:ascii="FlandersArtSans-Regular" w:hAnsi="FlandersArtSans-Regular"/>
          <w:sz w:val="22"/>
          <w:szCs w:val="22"/>
        </w:rPr>
      </w:pPr>
      <w:r w:rsidRPr="00546723">
        <w:rPr>
          <w:rFonts w:ascii="FlandersArtSans-Regular" w:hAnsi="FlandersArtSans-Regular"/>
          <w:sz w:val="22"/>
          <w:szCs w:val="22"/>
        </w:rPr>
        <w:t>Dit wordt verder uitgewerkt op basis van de ‘te trekken lessen’, inzichten en evaluaties van  maatregelen die 1)  wel dan wel niet hebben gewerkt bij het beheer van fase 1 van de pandemie, of 2) ten onrechte niet zijn genomen tijdens de eerste fase.  Mede op basis hiervan gaat NCCN een voorstel uitwerken</w:t>
      </w:r>
      <w:r w:rsidR="00E94757">
        <w:rPr>
          <w:rFonts w:ascii="FlandersArtSans-Regular" w:hAnsi="FlandersArtSans-Regular"/>
          <w:sz w:val="22"/>
          <w:szCs w:val="22"/>
        </w:rPr>
        <w:t>.</w:t>
      </w:r>
    </w:p>
    <w:p w:rsidR="00E94757" w:rsidRDefault="00E94757" w:rsidP="00546723">
      <w:pPr>
        <w:ind w:left="426"/>
        <w:rPr>
          <w:rFonts w:ascii="FlandersArtSans-Regular" w:hAnsi="FlandersArtSans-Regular"/>
          <w:sz w:val="22"/>
          <w:szCs w:val="22"/>
        </w:rPr>
      </w:pPr>
    </w:p>
    <w:p w:rsidR="00E94757" w:rsidRDefault="00E94757" w:rsidP="00546723">
      <w:pPr>
        <w:ind w:left="426"/>
        <w:rPr>
          <w:rFonts w:ascii="FlandersArtSans-Regular" w:hAnsi="FlandersArtSans-Regular"/>
          <w:sz w:val="22"/>
          <w:szCs w:val="22"/>
        </w:rPr>
      </w:pPr>
      <w:r>
        <w:rPr>
          <w:rFonts w:ascii="FlandersArtSans-Regular" w:hAnsi="FlandersArtSans-Regular"/>
          <w:sz w:val="22"/>
          <w:szCs w:val="22"/>
        </w:rPr>
        <w:t>Het is deze situatie die we met zijn allen trachten te vermijden.</w:t>
      </w:r>
    </w:p>
    <w:p w:rsidR="00EF6AC2" w:rsidRPr="00546723" w:rsidRDefault="00EF6AC2" w:rsidP="00546723">
      <w:pPr>
        <w:ind w:left="426"/>
        <w:rPr>
          <w:rFonts w:ascii="FlandersArtSans-Regular" w:hAnsi="FlandersArtSans-Regular"/>
          <w:sz w:val="22"/>
          <w:szCs w:val="22"/>
        </w:rPr>
      </w:pPr>
    </w:p>
    <w:p w:rsidR="00213333" w:rsidRDefault="00213333" w:rsidP="00931E63">
      <w:pPr>
        <w:jc w:val="both"/>
        <w:rPr>
          <w:rFonts w:ascii="FlandersArtSans-Regular" w:hAnsi="FlandersArtSans-Regular"/>
        </w:rPr>
      </w:pPr>
    </w:p>
    <w:p w:rsidR="00546723" w:rsidRDefault="00E94757" w:rsidP="00F722C7">
      <w:pPr>
        <w:pStyle w:val="Kop2"/>
        <w:numPr>
          <w:ilvl w:val="0"/>
          <w:numId w:val="42"/>
        </w:numPr>
      </w:pPr>
      <w:r>
        <w:t>Ondersteunende beslissingen</w:t>
      </w:r>
    </w:p>
    <w:p w:rsidR="00F722C7" w:rsidRDefault="00F722C7" w:rsidP="00F722C7"/>
    <w:p w:rsidR="00F722C7" w:rsidRDefault="00F722C7" w:rsidP="00F722C7">
      <w:pPr>
        <w:pStyle w:val="Lijstalinea"/>
        <w:numPr>
          <w:ilvl w:val="0"/>
          <w:numId w:val="46"/>
        </w:numPr>
        <w:rPr>
          <w:rFonts w:ascii="FlandersArtSans-Regular" w:hAnsi="FlandersArtSans-Regular"/>
        </w:rPr>
      </w:pPr>
      <w:r w:rsidRPr="00F722C7">
        <w:rPr>
          <w:rFonts w:ascii="FlandersArtSans-Regular" w:hAnsi="FlandersArtSans-Regular"/>
        </w:rPr>
        <w:t xml:space="preserve">De </w:t>
      </w:r>
      <w:r>
        <w:rPr>
          <w:rFonts w:ascii="FlandersArtSans-Regular" w:hAnsi="FlandersArtSans-Regular"/>
        </w:rPr>
        <w:t xml:space="preserve">federale eerste minister </w:t>
      </w:r>
      <w:r w:rsidRPr="00F722C7">
        <w:rPr>
          <w:rFonts w:ascii="FlandersArtSans-Regular" w:hAnsi="FlandersArtSans-Regular"/>
        </w:rPr>
        <w:t>gaat terug over naar dagelijkse persconferenties om iedereen te informeren en de onrust te duiden of te sussen. Deze beslissing werd genomen op vrijdag 17/7 genomen.</w:t>
      </w:r>
    </w:p>
    <w:p w:rsidR="00F722C7" w:rsidRPr="00E94757" w:rsidRDefault="00F722C7" w:rsidP="004E100A">
      <w:pPr>
        <w:pStyle w:val="Lijstalinea"/>
        <w:numPr>
          <w:ilvl w:val="0"/>
          <w:numId w:val="46"/>
        </w:numPr>
        <w:rPr>
          <w:rFonts w:ascii="FlandersArtSans-Regular" w:hAnsi="FlandersArtSans-Regular"/>
        </w:rPr>
      </w:pPr>
      <w:r w:rsidRPr="00E94757">
        <w:rPr>
          <w:rFonts w:ascii="FlandersArtSans-Regular" w:hAnsi="FlandersArtSans-Regular"/>
        </w:rPr>
        <w:t xml:space="preserve">Nu meer lokaal gewerkt moet worden, zal voorzien worden in versterking op 4 domeinen: </w:t>
      </w:r>
    </w:p>
    <w:p w:rsidR="00F722C7" w:rsidRDefault="00F722C7" w:rsidP="00F722C7">
      <w:pPr>
        <w:pStyle w:val="Lijstalinea"/>
        <w:numPr>
          <w:ilvl w:val="0"/>
          <w:numId w:val="47"/>
        </w:numPr>
        <w:rPr>
          <w:rFonts w:ascii="FlandersArtSans-Regular" w:hAnsi="FlandersArtSans-Regular"/>
        </w:rPr>
      </w:pPr>
      <w:r w:rsidRPr="00F722C7">
        <w:rPr>
          <w:rFonts w:ascii="FlandersArtSans-Regular" w:hAnsi="FlandersArtSans-Regular"/>
        </w:rPr>
        <w:t xml:space="preserve">De medische pijler (federaal/regionaal) </w:t>
      </w:r>
    </w:p>
    <w:p w:rsidR="00F722C7" w:rsidRDefault="00F722C7" w:rsidP="00F722C7">
      <w:pPr>
        <w:pStyle w:val="Lijstalinea"/>
        <w:numPr>
          <w:ilvl w:val="0"/>
          <w:numId w:val="47"/>
        </w:numPr>
        <w:rPr>
          <w:rFonts w:ascii="FlandersArtSans-Regular" w:hAnsi="FlandersArtSans-Regular"/>
        </w:rPr>
      </w:pPr>
      <w:r w:rsidRPr="00F722C7">
        <w:rPr>
          <w:rFonts w:ascii="FlandersArtSans-Regular" w:hAnsi="FlandersArtSans-Regular"/>
        </w:rPr>
        <w:t xml:space="preserve">Crisisstructuur en in het bijzonder de versterking van de </w:t>
      </w:r>
      <w:proofErr w:type="spellStart"/>
      <w:r w:rsidRPr="00F722C7">
        <w:rPr>
          <w:rFonts w:ascii="FlandersArtSans-Regular" w:hAnsi="FlandersArtSans-Regular"/>
        </w:rPr>
        <w:t>PCC’s</w:t>
      </w:r>
      <w:proofErr w:type="spellEnd"/>
    </w:p>
    <w:p w:rsidR="00E94757" w:rsidRDefault="00F722C7" w:rsidP="00F722C7">
      <w:pPr>
        <w:pStyle w:val="Lijstalinea"/>
        <w:numPr>
          <w:ilvl w:val="0"/>
          <w:numId w:val="47"/>
        </w:numPr>
        <w:rPr>
          <w:rFonts w:ascii="FlandersArtSans-Regular" w:hAnsi="FlandersArtSans-Regular"/>
        </w:rPr>
      </w:pPr>
      <w:r w:rsidRPr="00F722C7">
        <w:rPr>
          <w:rFonts w:ascii="FlandersArtSans-Regular" w:hAnsi="FlandersArtSans-Regular"/>
        </w:rPr>
        <w:t xml:space="preserve">Versterking van de communicatie. </w:t>
      </w:r>
    </w:p>
    <w:p w:rsidR="00E94757" w:rsidRDefault="00F722C7" w:rsidP="00E94757">
      <w:pPr>
        <w:pStyle w:val="Lijstalinea"/>
        <w:ind w:left="2160"/>
        <w:rPr>
          <w:rFonts w:ascii="FlandersArtSans-Regular" w:hAnsi="FlandersArtSans-Regular"/>
        </w:rPr>
      </w:pPr>
      <w:r w:rsidRPr="00F722C7">
        <w:rPr>
          <w:rFonts w:ascii="FlandersArtSans-Regular" w:hAnsi="FlandersArtSans-Regular"/>
        </w:rPr>
        <w:t xml:space="preserve">Zeker nu meer zal moeten worden gecommuniceerd op lokaal niveau. Dit wordt voorbereid door D5 </w:t>
      </w:r>
      <w:r w:rsidR="00E94757">
        <w:rPr>
          <w:rFonts w:ascii="FlandersArtSans-Regular" w:hAnsi="FlandersArtSans-Regular"/>
        </w:rPr>
        <w:t xml:space="preserve"> in permanent overleg met het </w:t>
      </w:r>
      <w:r w:rsidRPr="00F722C7">
        <w:rPr>
          <w:rFonts w:ascii="FlandersArtSans-Regular" w:hAnsi="FlandersArtSans-Regular"/>
        </w:rPr>
        <w:t>NCCN (</w:t>
      </w:r>
      <w:proofErr w:type="spellStart"/>
      <w:r w:rsidRPr="00F722C7">
        <w:rPr>
          <w:rFonts w:ascii="FlandersArtSans-Regular" w:hAnsi="FlandersArtSans-Regular"/>
        </w:rPr>
        <w:t>bijv</w:t>
      </w:r>
      <w:proofErr w:type="spellEnd"/>
      <w:r w:rsidRPr="00F722C7">
        <w:rPr>
          <w:rFonts w:ascii="FlandersArtSans-Regular" w:hAnsi="FlandersArtSans-Regular"/>
        </w:rPr>
        <w:t xml:space="preserve"> BE-alert gebruiken) </w:t>
      </w:r>
    </w:p>
    <w:p w:rsidR="00F722C7" w:rsidRPr="00F722C7" w:rsidRDefault="00F722C7" w:rsidP="00E94757">
      <w:pPr>
        <w:pStyle w:val="Lijstalinea"/>
        <w:numPr>
          <w:ilvl w:val="0"/>
          <w:numId w:val="47"/>
        </w:numPr>
        <w:rPr>
          <w:rFonts w:ascii="FlandersArtSans-Regular" w:hAnsi="FlandersArtSans-Regular"/>
        </w:rPr>
      </w:pPr>
      <w:r w:rsidRPr="00F722C7">
        <w:rPr>
          <w:rFonts w:ascii="FlandersArtSans-Regular" w:hAnsi="FlandersArtSans-Regular"/>
        </w:rPr>
        <w:t>POL - CB - DEF: akkoorden om perimeterbewaking te doen</w:t>
      </w:r>
    </w:p>
    <w:p w:rsidR="00F722C7" w:rsidRDefault="00F722C7" w:rsidP="00E94757">
      <w:pPr>
        <w:pStyle w:val="Lijstalinea"/>
        <w:numPr>
          <w:ilvl w:val="0"/>
          <w:numId w:val="46"/>
        </w:numPr>
        <w:rPr>
          <w:rFonts w:ascii="FlandersArtSans-Regular" w:hAnsi="FlandersArtSans-Regular"/>
        </w:rPr>
      </w:pPr>
      <w:r w:rsidRPr="00E94757">
        <w:rPr>
          <w:rFonts w:ascii="FlandersArtSans-Regular" w:hAnsi="FlandersArtSans-Regular"/>
        </w:rPr>
        <w:t xml:space="preserve">Op provinciaal niveau zullen de gouverneurs werk maken van sjablonen en ontwerpbesluiten, </w:t>
      </w:r>
    </w:p>
    <w:p w:rsidR="00E94757" w:rsidRDefault="00E94757" w:rsidP="00E94757">
      <w:pPr>
        <w:pStyle w:val="Lijstalinea"/>
        <w:numPr>
          <w:ilvl w:val="0"/>
          <w:numId w:val="46"/>
        </w:numPr>
        <w:rPr>
          <w:rFonts w:ascii="FlandersArtSans-Regular" w:hAnsi="FlandersArtSans-Regular"/>
        </w:rPr>
      </w:pPr>
      <w:r>
        <w:rPr>
          <w:rFonts w:ascii="FlandersArtSans-Regular" w:hAnsi="FlandersArtSans-Regular"/>
        </w:rPr>
        <w:t>De Vlaamse overheid zal permanente ondersteuning bieden via</w:t>
      </w:r>
    </w:p>
    <w:p w:rsidR="00E94757" w:rsidRDefault="00E94757" w:rsidP="00E94757">
      <w:pPr>
        <w:pStyle w:val="Lijstalinea"/>
        <w:numPr>
          <w:ilvl w:val="1"/>
          <w:numId w:val="46"/>
        </w:numPr>
        <w:rPr>
          <w:rFonts w:ascii="FlandersArtSans-Regular" w:hAnsi="FlandersArtSans-Regular"/>
        </w:rPr>
      </w:pPr>
      <w:r>
        <w:rPr>
          <w:rFonts w:ascii="FlandersArtSans-Regular" w:hAnsi="FlandersArtSans-Regular"/>
        </w:rPr>
        <w:t>ABB</w:t>
      </w:r>
    </w:p>
    <w:p w:rsidR="00E94757" w:rsidRDefault="00E94757" w:rsidP="00E94757">
      <w:pPr>
        <w:pStyle w:val="Lijstalinea"/>
        <w:numPr>
          <w:ilvl w:val="1"/>
          <w:numId w:val="46"/>
        </w:numPr>
        <w:rPr>
          <w:rFonts w:ascii="FlandersArtSans-Regular" w:hAnsi="FlandersArtSans-Regular"/>
        </w:rPr>
      </w:pPr>
      <w:r>
        <w:rPr>
          <w:rFonts w:ascii="FlandersArtSans-Regular" w:hAnsi="FlandersArtSans-Regular"/>
        </w:rPr>
        <w:t>CCVO</w:t>
      </w:r>
    </w:p>
    <w:p w:rsidR="00E94757" w:rsidRPr="00E94757" w:rsidRDefault="00E94757" w:rsidP="00E94757">
      <w:pPr>
        <w:pStyle w:val="Lijstalinea"/>
        <w:numPr>
          <w:ilvl w:val="1"/>
          <w:numId w:val="46"/>
        </w:numPr>
        <w:rPr>
          <w:rFonts w:ascii="FlandersArtSans-Regular" w:hAnsi="FlandersArtSans-Regular"/>
        </w:rPr>
      </w:pPr>
      <w:r>
        <w:rPr>
          <w:rFonts w:ascii="FlandersArtSans-Regular" w:hAnsi="FlandersArtSans-Regular"/>
        </w:rPr>
        <w:t xml:space="preserve">Website vlaanderenhelpt.be waarop alle informatie (incl. alle draaiboeken, </w:t>
      </w:r>
      <w:proofErr w:type="spellStart"/>
      <w:r>
        <w:rPr>
          <w:rFonts w:ascii="FlandersArtSans-Regular" w:hAnsi="FlandersArtSans-Regular"/>
        </w:rPr>
        <w:t>FAQs</w:t>
      </w:r>
      <w:proofErr w:type="spellEnd"/>
      <w:r>
        <w:rPr>
          <w:rFonts w:ascii="FlandersArtSans-Regular" w:hAnsi="FlandersArtSans-Regular"/>
        </w:rPr>
        <w:t xml:space="preserve">, praktijken) up </w:t>
      </w:r>
      <w:proofErr w:type="spellStart"/>
      <w:r>
        <w:rPr>
          <w:rFonts w:ascii="FlandersArtSans-Regular" w:hAnsi="FlandersArtSans-Regular"/>
        </w:rPr>
        <w:t>to</w:t>
      </w:r>
      <w:proofErr w:type="spellEnd"/>
      <w:r>
        <w:rPr>
          <w:rFonts w:ascii="FlandersArtSans-Regular" w:hAnsi="FlandersArtSans-Regular"/>
        </w:rPr>
        <w:t xml:space="preserve"> date wordt gehouden en beschikbaar zal zijn.</w:t>
      </w:r>
    </w:p>
    <w:p w:rsidR="00EF6AC2" w:rsidRDefault="00EF6AC2" w:rsidP="00F722C7">
      <w:pPr>
        <w:rPr>
          <w:rFonts w:ascii="FlandersArtSans-Regular" w:hAnsi="FlandersArtSans-Regular"/>
          <w:sz w:val="22"/>
          <w:szCs w:val="22"/>
        </w:rPr>
      </w:pPr>
    </w:p>
    <w:p w:rsidR="00EF6AC2" w:rsidRDefault="00EF6AC2" w:rsidP="00F722C7">
      <w:pPr>
        <w:rPr>
          <w:rFonts w:ascii="FlandersArtSans-Regular" w:hAnsi="FlandersArtSans-Regular"/>
          <w:sz w:val="22"/>
          <w:szCs w:val="22"/>
        </w:rPr>
      </w:pPr>
    </w:p>
    <w:p w:rsidR="00EF6AC2" w:rsidRDefault="00EF6AC2" w:rsidP="00E94757">
      <w:pPr>
        <w:pStyle w:val="Kop2"/>
        <w:ind w:left="1134" w:hanging="708"/>
      </w:pPr>
      <w:r>
        <w:t xml:space="preserve">4. </w:t>
      </w:r>
      <w:r>
        <w:tab/>
        <w:t xml:space="preserve">Lokale </w:t>
      </w:r>
      <w:proofErr w:type="spellStart"/>
      <w:r>
        <w:t>contacttracing</w:t>
      </w:r>
      <w:proofErr w:type="spellEnd"/>
    </w:p>
    <w:p w:rsidR="00EF6AC2" w:rsidRDefault="00EF6AC2" w:rsidP="00EF6AC2"/>
    <w:p w:rsidR="00EF6AC2" w:rsidRPr="00EF6AC2" w:rsidRDefault="00EF6AC2" w:rsidP="00EF6AC2">
      <w:pPr>
        <w:rPr>
          <w:rFonts w:ascii="FlandersArtSans-Regular" w:hAnsi="FlandersArtSans-Regular"/>
          <w:sz w:val="22"/>
          <w:szCs w:val="22"/>
        </w:rPr>
      </w:pPr>
      <w:r>
        <w:rPr>
          <w:rFonts w:ascii="FlandersArtSans-Regular" w:hAnsi="FlandersArtSans-Regular"/>
          <w:sz w:val="22"/>
          <w:szCs w:val="22"/>
        </w:rPr>
        <w:t xml:space="preserve">In Borgerhout en Antwerpen-Noord wordt gestart met </w:t>
      </w:r>
      <w:r w:rsidRPr="00EF6AC2">
        <w:rPr>
          <w:rFonts w:ascii="FlandersArtSans-Regular" w:hAnsi="FlandersArtSans-Regular"/>
          <w:sz w:val="22"/>
          <w:szCs w:val="22"/>
        </w:rPr>
        <w:t>het pilootproject met zogenaamde casemanagers</w:t>
      </w:r>
      <w:r>
        <w:rPr>
          <w:rFonts w:ascii="FlandersArtSans-Regular" w:hAnsi="FlandersArtSans-Regular"/>
          <w:sz w:val="22"/>
          <w:szCs w:val="22"/>
        </w:rPr>
        <w:t xml:space="preserve">.  Ook de provincie Limburg wil een dergelijk pilootproject opstarten voor de gemeenten Heusden-Zolder, Beringen en Houthalen-Helchteren.  Het pilootproject houdt in dat </w:t>
      </w:r>
      <w:r w:rsidRPr="00EF6AC2">
        <w:rPr>
          <w:rFonts w:ascii="FlandersArtSans-Regular" w:hAnsi="FlandersArtSans-Regular"/>
          <w:sz w:val="22"/>
          <w:szCs w:val="22"/>
        </w:rPr>
        <w:t xml:space="preserve">artsen over extra casemanagers beschikken die community </w:t>
      </w:r>
      <w:proofErr w:type="spellStart"/>
      <w:r w:rsidRPr="00EF6AC2">
        <w:rPr>
          <w:rFonts w:ascii="FlandersArtSans-Regular" w:hAnsi="FlandersArtSans-Regular"/>
          <w:sz w:val="22"/>
          <w:szCs w:val="22"/>
        </w:rPr>
        <w:t>based</w:t>
      </w:r>
      <w:proofErr w:type="spellEnd"/>
      <w:r w:rsidRPr="00EF6AC2">
        <w:rPr>
          <w:rFonts w:ascii="FlandersArtSans-Regular" w:hAnsi="FlandersArtSans-Regular"/>
          <w:sz w:val="22"/>
          <w:szCs w:val="22"/>
        </w:rPr>
        <w:t xml:space="preserve"> gaan werken. </w:t>
      </w:r>
      <w:r>
        <w:rPr>
          <w:rFonts w:ascii="FlandersArtSans-Regular" w:hAnsi="FlandersArtSans-Regular"/>
          <w:sz w:val="22"/>
          <w:szCs w:val="22"/>
        </w:rPr>
        <w:t xml:space="preserve"> </w:t>
      </w:r>
      <w:r w:rsidRPr="00EF6AC2">
        <w:rPr>
          <w:rFonts w:ascii="FlandersArtSans-Regular" w:hAnsi="FlandersArtSans-Regular"/>
          <w:sz w:val="22"/>
          <w:szCs w:val="22"/>
        </w:rPr>
        <w:t xml:space="preserve">Anders dan men in de media doet uitschijnen is het niet de bedoeling dat artsen zelf belast worden met de </w:t>
      </w:r>
      <w:proofErr w:type="spellStart"/>
      <w:r w:rsidRPr="00EF6AC2">
        <w:rPr>
          <w:rFonts w:ascii="FlandersArtSans-Regular" w:hAnsi="FlandersArtSans-Regular"/>
          <w:sz w:val="22"/>
          <w:szCs w:val="22"/>
        </w:rPr>
        <w:t>contact</w:t>
      </w:r>
      <w:r>
        <w:rPr>
          <w:rFonts w:ascii="FlandersArtSans-Regular" w:hAnsi="FlandersArtSans-Regular"/>
          <w:sz w:val="22"/>
          <w:szCs w:val="22"/>
        </w:rPr>
        <w:t>t</w:t>
      </w:r>
      <w:r w:rsidRPr="00EF6AC2">
        <w:rPr>
          <w:rFonts w:ascii="FlandersArtSans-Regular" w:hAnsi="FlandersArtSans-Regular"/>
          <w:sz w:val="22"/>
          <w:szCs w:val="22"/>
        </w:rPr>
        <w:t>racing</w:t>
      </w:r>
      <w:proofErr w:type="spellEnd"/>
      <w:r w:rsidRPr="00EF6AC2">
        <w:rPr>
          <w:rFonts w:ascii="FlandersArtSans-Regular" w:hAnsi="FlandersArtSans-Regular"/>
          <w:sz w:val="22"/>
          <w:szCs w:val="22"/>
        </w:rPr>
        <w:t xml:space="preserve">. </w:t>
      </w:r>
    </w:p>
    <w:p w:rsidR="00EF6AC2" w:rsidRPr="00EF6AC2" w:rsidRDefault="00EF6AC2" w:rsidP="00EF6AC2">
      <w:pPr>
        <w:rPr>
          <w:rFonts w:ascii="FlandersArtSans-Regular" w:hAnsi="FlandersArtSans-Regular"/>
          <w:sz w:val="22"/>
          <w:szCs w:val="22"/>
        </w:rPr>
      </w:pPr>
      <w:r w:rsidRPr="00EF6AC2">
        <w:rPr>
          <w:rFonts w:ascii="FlandersArtSans-Regular" w:hAnsi="FlandersArtSans-Regular"/>
          <w:sz w:val="22"/>
          <w:szCs w:val="22"/>
        </w:rPr>
        <w:t xml:space="preserve"> </w:t>
      </w:r>
    </w:p>
    <w:p w:rsidR="00EF6AC2" w:rsidRPr="00EF6AC2" w:rsidRDefault="00EF6AC2" w:rsidP="00EF6AC2">
      <w:pPr>
        <w:rPr>
          <w:rFonts w:ascii="FlandersArtSans-Regular" w:hAnsi="FlandersArtSans-Regular"/>
          <w:sz w:val="22"/>
          <w:szCs w:val="22"/>
        </w:rPr>
      </w:pPr>
      <w:r w:rsidRPr="00EF6AC2">
        <w:rPr>
          <w:rFonts w:ascii="FlandersArtSans-Regular" w:hAnsi="FlandersArtSans-Regular"/>
          <w:sz w:val="22"/>
          <w:szCs w:val="22"/>
        </w:rPr>
        <w:t xml:space="preserve">De </w:t>
      </w:r>
      <w:proofErr w:type="spellStart"/>
      <w:r w:rsidRPr="00EF6AC2">
        <w:rPr>
          <w:rFonts w:ascii="FlandersArtSans-Regular" w:hAnsi="FlandersArtSans-Regular"/>
          <w:sz w:val="22"/>
          <w:szCs w:val="22"/>
        </w:rPr>
        <w:t>contacttracing</w:t>
      </w:r>
      <w:proofErr w:type="spellEnd"/>
      <w:r w:rsidRPr="00EF6AC2">
        <w:rPr>
          <w:rFonts w:ascii="FlandersArtSans-Regular" w:hAnsi="FlandersArtSans-Regular"/>
          <w:sz w:val="22"/>
          <w:szCs w:val="22"/>
        </w:rPr>
        <w:t xml:space="preserve"> (CT) moet sluitend en perfect op poten staan</w:t>
      </w:r>
      <w:r>
        <w:rPr>
          <w:rFonts w:ascii="FlandersArtSans-Regular" w:hAnsi="FlandersArtSans-Regular"/>
          <w:sz w:val="22"/>
          <w:szCs w:val="22"/>
        </w:rPr>
        <w:t xml:space="preserve"> en wordt in principe op regionaal niveau georganiseerd, </w:t>
      </w:r>
      <w:r w:rsidRPr="00EF6AC2">
        <w:rPr>
          <w:rFonts w:ascii="FlandersArtSans-Regular" w:hAnsi="FlandersArtSans-Regular"/>
          <w:sz w:val="22"/>
          <w:szCs w:val="22"/>
        </w:rPr>
        <w:t xml:space="preserve"> maar op dit moment loopt dit niet perfect, het is volop leren en bijsturen maar elke dag worden vorderingen gemaakt.</w:t>
      </w:r>
    </w:p>
    <w:p w:rsidR="00EF6AC2" w:rsidRPr="00EF6AC2" w:rsidRDefault="00EF6AC2" w:rsidP="00EF6AC2">
      <w:pPr>
        <w:rPr>
          <w:rFonts w:ascii="FlandersArtSans-Regular" w:hAnsi="FlandersArtSans-Regular"/>
          <w:sz w:val="22"/>
          <w:szCs w:val="22"/>
        </w:rPr>
      </w:pPr>
      <w:r w:rsidRPr="00EF6AC2">
        <w:rPr>
          <w:rFonts w:ascii="FlandersArtSans-Regular" w:hAnsi="FlandersArtSans-Regular"/>
          <w:sz w:val="22"/>
          <w:szCs w:val="22"/>
        </w:rPr>
        <w:t xml:space="preserve"> </w:t>
      </w:r>
    </w:p>
    <w:p w:rsidR="00EF6AC2" w:rsidRDefault="00EF6AC2" w:rsidP="00EF6AC2">
      <w:pPr>
        <w:rPr>
          <w:rFonts w:ascii="FlandersArtSans-Regular" w:hAnsi="FlandersArtSans-Regular"/>
          <w:sz w:val="22"/>
          <w:szCs w:val="22"/>
        </w:rPr>
      </w:pPr>
      <w:r>
        <w:rPr>
          <w:rFonts w:ascii="FlandersArtSans-Regular" w:hAnsi="FlandersArtSans-Regular"/>
          <w:sz w:val="22"/>
          <w:szCs w:val="22"/>
        </w:rPr>
        <w:t xml:space="preserve">Om de </w:t>
      </w:r>
      <w:proofErr w:type="spellStart"/>
      <w:r>
        <w:rPr>
          <w:rFonts w:ascii="FlandersArtSans-Regular" w:hAnsi="FlandersArtSans-Regular"/>
          <w:sz w:val="22"/>
          <w:szCs w:val="22"/>
        </w:rPr>
        <w:t>contacttracing</w:t>
      </w:r>
      <w:proofErr w:type="spellEnd"/>
      <w:r>
        <w:rPr>
          <w:rFonts w:ascii="FlandersArtSans-Regular" w:hAnsi="FlandersArtSans-Regular"/>
          <w:sz w:val="22"/>
          <w:szCs w:val="22"/>
        </w:rPr>
        <w:t xml:space="preserve"> van het regionale niveau te ondersteunen, kunnen </w:t>
      </w:r>
      <w:r w:rsidRPr="00EF6AC2">
        <w:rPr>
          <w:rFonts w:ascii="FlandersArtSans-Regular" w:hAnsi="FlandersArtSans-Regular"/>
          <w:sz w:val="22"/>
          <w:szCs w:val="22"/>
        </w:rPr>
        <w:t xml:space="preserve">artsen, gelet op hun vertrouwensband met hun patiënt, inderdaad een aantal vragen stellen aan wie COVID-positief test. </w:t>
      </w:r>
      <w:r>
        <w:rPr>
          <w:rFonts w:ascii="FlandersArtSans-Regular" w:hAnsi="FlandersArtSans-Regular"/>
          <w:sz w:val="22"/>
          <w:szCs w:val="22"/>
        </w:rPr>
        <w:t xml:space="preserve">  </w:t>
      </w:r>
      <w:r w:rsidRPr="00EF6AC2">
        <w:rPr>
          <w:rFonts w:ascii="FlandersArtSans-Regular" w:hAnsi="FlandersArtSans-Regular"/>
          <w:sz w:val="22"/>
          <w:szCs w:val="22"/>
        </w:rPr>
        <w:t>Vooral om in te schatten of de patiënt het goed begrepen heeft, weet wat zelfisolatie of quarantaine inhoudt. Zodat die patiënt thuis kan wachten op een telefoon van een ‘Vlaamse’ Contacttracer die gegevens van highrisk contacten moet achterhalen, deze moet contacteren,</w:t>
      </w:r>
      <w:r>
        <w:rPr>
          <w:rFonts w:ascii="FlandersArtSans-Regular" w:hAnsi="FlandersArtSans-Regular"/>
          <w:sz w:val="22"/>
          <w:szCs w:val="22"/>
        </w:rPr>
        <w:t xml:space="preserve"> </w:t>
      </w:r>
      <w:r w:rsidRPr="00EF6AC2">
        <w:rPr>
          <w:rFonts w:ascii="FlandersArtSans-Regular" w:hAnsi="FlandersArtSans-Regular"/>
          <w:sz w:val="22"/>
          <w:szCs w:val="22"/>
        </w:rPr>
        <w:t xml:space="preserve"> inzicht moet krijgen in de context van besmetting. </w:t>
      </w:r>
    </w:p>
    <w:p w:rsidR="00EF6AC2" w:rsidRDefault="00EF6AC2" w:rsidP="00EF6AC2">
      <w:pPr>
        <w:rPr>
          <w:rFonts w:ascii="FlandersArtSans-Regular" w:hAnsi="FlandersArtSans-Regular"/>
          <w:sz w:val="22"/>
          <w:szCs w:val="22"/>
        </w:rPr>
      </w:pPr>
    </w:p>
    <w:p w:rsidR="00EF6AC2" w:rsidRPr="00EF6AC2" w:rsidRDefault="00EF6AC2" w:rsidP="00EF6AC2">
      <w:pPr>
        <w:rPr>
          <w:rFonts w:ascii="FlandersArtSans-Regular" w:hAnsi="FlandersArtSans-Regular"/>
          <w:sz w:val="22"/>
          <w:szCs w:val="22"/>
        </w:rPr>
      </w:pPr>
      <w:r w:rsidRPr="00EF6AC2">
        <w:rPr>
          <w:rFonts w:ascii="FlandersArtSans-Regular" w:hAnsi="FlandersArtSans-Regular"/>
          <w:sz w:val="22"/>
          <w:szCs w:val="22"/>
        </w:rPr>
        <w:t xml:space="preserve">Om lokaal wat zicht te krijgen in de situatie is het zeker wel ook wenselijk dat artsen (die het kunnen en willen) toch ook al een aantal vragen stellen over contacten en context (waar werkt u, hoe gaat u erheen, sportclub, feesten, kinderen in de kinderopvang, sportclub…). Uiteraard moet de arts niet verder zelf aan CT doen. </w:t>
      </w:r>
    </w:p>
    <w:p w:rsidR="00EF6AC2" w:rsidRPr="00EF6AC2" w:rsidRDefault="00EF6AC2" w:rsidP="00EF6AC2">
      <w:pPr>
        <w:rPr>
          <w:rFonts w:ascii="FlandersArtSans-Regular" w:hAnsi="FlandersArtSans-Regular"/>
          <w:sz w:val="22"/>
          <w:szCs w:val="22"/>
        </w:rPr>
      </w:pPr>
      <w:r w:rsidRPr="00EF6AC2">
        <w:rPr>
          <w:rFonts w:ascii="FlandersArtSans-Regular" w:hAnsi="FlandersArtSans-Regular"/>
          <w:sz w:val="22"/>
          <w:szCs w:val="22"/>
        </w:rPr>
        <w:t xml:space="preserve"> </w:t>
      </w:r>
    </w:p>
    <w:p w:rsidR="00891102" w:rsidRDefault="00EF6AC2" w:rsidP="00EF6AC2">
      <w:pPr>
        <w:rPr>
          <w:rFonts w:ascii="FlandersArtSans-Regular" w:hAnsi="FlandersArtSans-Regular"/>
          <w:sz w:val="22"/>
          <w:szCs w:val="22"/>
        </w:rPr>
      </w:pPr>
      <w:r w:rsidRPr="00EF6AC2">
        <w:rPr>
          <w:rFonts w:ascii="FlandersArtSans-Regular" w:hAnsi="FlandersArtSans-Regular"/>
          <w:sz w:val="22"/>
          <w:szCs w:val="22"/>
        </w:rPr>
        <w:t xml:space="preserve">Concreet: </w:t>
      </w:r>
    </w:p>
    <w:p w:rsidR="00891102" w:rsidRDefault="00EF6AC2" w:rsidP="00EF6AC2">
      <w:pPr>
        <w:pStyle w:val="Lijstalinea"/>
        <w:numPr>
          <w:ilvl w:val="0"/>
          <w:numId w:val="49"/>
        </w:numPr>
        <w:rPr>
          <w:rFonts w:ascii="FlandersArtSans-Regular" w:hAnsi="FlandersArtSans-Regular"/>
        </w:rPr>
      </w:pPr>
      <w:r w:rsidRPr="00891102">
        <w:rPr>
          <w:rFonts w:ascii="FlandersArtSans-Regular" w:hAnsi="FlandersArtSans-Regular"/>
        </w:rPr>
        <w:t xml:space="preserve">is de arts ervan overtuigd dat zelfisolatie niet of heel moeilijk zal werken, dan kan de arts het systeem van vrijwillige casemanagers inschakelen met het oog op het noodzakelijke speurwerk: contacten, </w:t>
      </w:r>
    </w:p>
    <w:p w:rsidR="00891102" w:rsidRDefault="00891102" w:rsidP="00EF6AC2">
      <w:pPr>
        <w:pStyle w:val="Lijstalinea"/>
        <w:numPr>
          <w:ilvl w:val="0"/>
          <w:numId w:val="49"/>
        </w:numPr>
        <w:rPr>
          <w:rFonts w:ascii="FlandersArtSans-Regular" w:hAnsi="FlandersArtSans-Regular"/>
        </w:rPr>
      </w:pPr>
      <w:r>
        <w:rPr>
          <w:rFonts w:ascii="FlandersArtSans-Regular" w:hAnsi="FlandersArtSans-Regular"/>
        </w:rPr>
        <w:t xml:space="preserve">de casemanager contacteert de betrokken patiënt en informeert naar de </w:t>
      </w:r>
      <w:proofErr w:type="spellStart"/>
      <w:r w:rsidR="00EF6AC2" w:rsidRPr="00891102">
        <w:rPr>
          <w:rFonts w:ascii="FlandersArtSans-Regular" w:hAnsi="FlandersArtSans-Regular"/>
        </w:rPr>
        <w:t>whereabouts</w:t>
      </w:r>
      <w:proofErr w:type="spellEnd"/>
      <w:r w:rsidR="00EF6AC2" w:rsidRPr="00891102">
        <w:rPr>
          <w:rFonts w:ascii="FlandersArtSans-Regular" w:hAnsi="FlandersArtSans-Regular"/>
        </w:rPr>
        <w:t xml:space="preserve">, </w:t>
      </w:r>
      <w:r>
        <w:rPr>
          <w:rFonts w:ascii="FlandersArtSans-Regular" w:hAnsi="FlandersArtSans-Regular"/>
        </w:rPr>
        <w:t xml:space="preserve">probeert </w:t>
      </w:r>
      <w:r w:rsidR="00EF6AC2" w:rsidRPr="00891102">
        <w:rPr>
          <w:rFonts w:ascii="FlandersArtSans-Regular" w:hAnsi="FlandersArtSans-Regular"/>
        </w:rPr>
        <w:t>verbanden</w:t>
      </w:r>
      <w:r>
        <w:rPr>
          <w:rFonts w:ascii="FlandersArtSans-Regular" w:hAnsi="FlandersArtSans-Regular"/>
        </w:rPr>
        <w:t xml:space="preserve"> te</w:t>
      </w:r>
      <w:r w:rsidR="00EF6AC2" w:rsidRPr="00891102">
        <w:rPr>
          <w:rFonts w:ascii="FlandersArtSans-Regular" w:hAnsi="FlandersArtSans-Regular"/>
        </w:rPr>
        <w:t xml:space="preserve"> leggen, </w:t>
      </w:r>
      <w:r>
        <w:rPr>
          <w:rFonts w:ascii="FlandersArtSans-Regular" w:hAnsi="FlandersArtSans-Regular"/>
        </w:rPr>
        <w:t xml:space="preserve">de </w:t>
      </w:r>
      <w:r w:rsidR="00EF6AC2" w:rsidRPr="00891102">
        <w:rPr>
          <w:rFonts w:ascii="FlandersArtSans-Regular" w:hAnsi="FlandersArtSans-Regular"/>
        </w:rPr>
        <w:t xml:space="preserve">bron van besmetting trachten te achterhalen, </w:t>
      </w:r>
      <w:r>
        <w:rPr>
          <w:rFonts w:ascii="FlandersArtSans-Regular" w:hAnsi="FlandersArtSans-Regular"/>
        </w:rPr>
        <w:t xml:space="preserve">een </w:t>
      </w:r>
      <w:r w:rsidR="00EF6AC2" w:rsidRPr="00891102">
        <w:rPr>
          <w:rFonts w:ascii="FlandersArtSans-Regular" w:hAnsi="FlandersArtSans-Regular"/>
        </w:rPr>
        <w:t>isolatie op</w:t>
      </w:r>
      <w:r>
        <w:rPr>
          <w:rFonts w:ascii="FlandersArtSans-Regular" w:hAnsi="FlandersArtSans-Regular"/>
        </w:rPr>
        <w:t xml:space="preserve"> te </w:t>
      </w:r>
      <w:r w:rsidR="00EF6AC2" w:rsidRPr="00891102">
        <w:rPr>
          <w:rFonts w:ascii="FlandersArtSans-Regular" w:hAnsi="FlandersArtSans-Regular"/>
        </w:rPr>
        <w:t xml:space="preserve">volgen, verder voorbereiden op eventuele aanvullende formele </w:t>
      </w:r>
      <w:proofErr w:type="spellStart"/>
      <w:r w:rsidRPr="00891102">
        <w:rPr>
          <w:rFonts w:ascii="FlandersArtSans-Regular" w:hAnsi="FlandersArtSans-Regular"/>
        </w:rPr>
        <w:t>c</w:t>
      </w:r>
      <w:r w:rsidR="00EF6AC2" w:rsidRPr="00891102">
        <w:rPr>
          <w:rFonts w:ascii="FlandersArtSans-Regular" w:hAnsi="FlandersArtSans-Regular"/>
        </w:rPr>
        <w:t>ontacttracing</w:t>
      </w:r>
      <w:proofErr w:type="spellEnd"/>
      <w:r w:rsidR="00EF6AC2" w:rsidRPr="00891102">
        <w:rPr>
          <w:rFonts w:ascii="FlandersArtSans-Regular" w:hAnsi="FlandersArtSans-Regular"/>
        </w:rPr>
        <w:t xml:space="preserve">. </w:t>
      </w:r>
    </w:p>
    <w:p w:rsidR="00891102" w:rsidRDefault="00EF6AC2" w:rsidP="00EF6AC2">
      <w:pPr>
        <w:pStyle w:val="Lijstalinea"/>
        <w:numPr>
          <w:ilvl w:val="0"/>
          <w:numId w:val="49"/>
        </w:numPr>
        <w:rPr>
          <w:rFonts w:ascii="FlandersArtSans-Regular" w:hAnsi="FlandersArtSans-Regular"/>
        </w:rPr>
      </w:pPr>
      <w:r w:rsidRPr="00891102">
        <w:rPr>
          <w:rFonts w:ascii="FlandersArtSans-Regular" w:hAnsi="FlandersArtSans-Regular"/>
        </w:rPr>
        <w:t>De ingewonnen info gaat naar</w:t>
      </w:r>
      <w:r w:rsidR="00891102" w:rsidRPr="00891102">
        <w:rPr>
          <w:rFonts w:ascii="FlandersArtSans-Regular" w:hAnsi="FlandersArtSans-Regular"/>
        </w:rPr>
        <w:t xml:space="preserve"> het Agentschap Zorg en Gezondheid. </w:t>
      </w:r>
    </w:p>
    <w:p w:rsidR="00EF6AC2" w:rsidRPr="00891102" w:rsidRDefault="00891102" w:rsidP="00EF6AC2">
      <w:pPr>
        <w:pStyle w:val="Lijstalinea"/>
        <w:numPr>
          <w:ilvl w:val="0"/>
          <w:numId w:val="49"/>
        </w:numPr>
        <w:rPr>
          <w:rFonts w:ascii="FlandersArtSans-Regular" w:hAnsi="FlandersArtSans-Regular"/>
        </w:rPr>
      </w:pPr>
      <w:r>
        <w:rPr>
          <w:rFonts w:ascii="FlandersArtSans-Regular" w:hAnsi="FlandersArtSans-Regular"/>
        </w:rPr>
        <w:t xml:space="preserve">Doel : </w:t>
      </w:r>
      <w:r w:rsidR="00EF6AC2" w:rsidRPr="00891102">
        <w:rPr>
          <w:rFonts w:ascii="FlandersArtSans-Regular" w:hAnsi="FlandersArtSans-Regular"/>
        </w:rPr>
        <w:t xml:space="preserve">meer garantie op een </w:t>
      </w:r>
      <w:proofErr w:type="spellStart"/>
      <w:r w:rsidR="00EF6AC2" w:rsidRPr="00891102">
        <w:rPr>
          <w:rFonts w:ascii="FlandersArtSans-Regular" w:hAnsi="FlandersArtSans-Regular"/>
        </w:rPr>
        <w:t>aanklampender</w:t>
      </w:r>
      <w:proofErr w:type="spellEnd"/>
      <w:r w:rsidR="00EF6AC2" w:rsidRPr="00891102">
        <w:rPr>
          <w:rFonts w:ascii="FlandersArtSans-Regular" w:hAnsi="FlandersArtSans-Regular"/>
        </w:rPr>
        <w:t xml:space="preserve"> opvolging van isolatie en is het allicht mogelijk om op lokaal niveau veel sneller inzicht te krijgen in wat er waar aan de hand is, waar de mogelijke bronnen van besmetting zijn en welke actie op lokaal niveau, door de bestuurlijke overheid noodzakelijk is (communicatie op maat van de doelgroep, sensibilisering, concrete maatregelen).</w:t>
      </w:r>
    </w:p>
    <w:p w:rsidR="00EF6AC2" w:rsidRPr="00EF6AC2" w:rsidRDefault="00EF6AC2" w:rsidP="00EF6AC2">
      <w:pPr>
        <w:rPr>
          <w:rFonts w:ascii="FlandersArtSans-Regular" w:hAnsi="FlandersArtSans-Regular"/>
          <w:sz w:val="22"/>
          <w:szCs w:val="22"/>
        </w:rPr>
      </w:pPr>
      <w:r w:rsidRPr="00EF6AC2">
        <w:rPr>
          <w:rFonts w:ascii="FlandersArtSans-Regular" w:hAnsi="FlandersArtSans-Regular"/>
          <w:sz w:val="22"/>
          <w:szCs w:val="22"/>
        </w:rPr>
        <w:t xml:space="preserve"> </w:t>
      </w:r>
    </w:p>
    <w:p w:rsidR="00EF6AC2" w:rsidRPr="00EF6AC2" w:rsidRDefault="00EF6AC2" w:rsidP="00EF6AC2">
      <w:pPr>
        <w:rPr>
          <w:rFonts w:ascii="FlandersArtSans-Regular" w:hAnsi="FlandersArtSans-Regular"/>
          <w:sz w:val="22"/>
          <w:szCs w:val="22"/>
        </w:rPr>
      </w:pPr>
      <w:r w:rsidRPr="00EF6AC2">
        <w:rPr>
          <w:rFonts w:ascii="FlandersArtSans-Regular" w:hAnsi="FlandersArtSans-Regular"/>
          <w:sz w:val="22"/>
          <w:szCs w:val="22"/>
        </w:rPr>
        <w:t xml:space="preserve">Verschillende burgemeesters houden nu reeds een veel nauwer overleg met lokale zorgactoren (ELZ), huisartsenkringen. En velen hebben nu reeds de gemeentelijke </w:t>
      </w:r>
      <w:proofErr w:type="spellStart"/>
      <w:r w:rsidRPr="00EF6AC2">
        <w:rPr>
          <w:rFonts w:ascii="FlandersArtSans-Regular" w:hAnsi="FlandersArtSans-Regular"/>
          <w:sz w:val="22"/>
          <w:szCs w:val="22"/>
        </w:rPr>
        <w:t>crisiscel</w:t>
      </w:r>
      <w:proofErr w:type="spellEnd"/>
      <w:r w:rsidRPr="00EF6AC2">
        <w:rPr>
          <w:rFonts w:ascii="FlandersArtSans-Regular" w:hAnsi="FlandersArtSans-Regular"/>
          <w:sz w:val="22"/>
          <w:szCs w:val="22"/>
        </w:rPr>
        <w:t xml:space="preserve"> uitgebreid met (vertegenwoordigers) van artsen. </w:t>
      </w:r>
    </w:p>
    <w:p w:rsidR="00EF6AC2" w:rsidRPr="00EF6AC2" w:rsidRDefault="00EF6AC2" w:rsidP="00EF6AC2">
      <w:pPr>
        <w:rPr>
          <w:rFonts w:ascii="FlandersArtSans-Regular" w:hAnsi="FlandersArtSans-Regular"/>
          <w:sz w:val="22"/>
          <w:szCs w:val="22"/>
        </w:rPr>
      </w:pPr>
    </w:p>
    <w:p w:rsidR="00EF6AC2" w:rsidRPr="00EF6AC2" w:rsidRDefault="00EF6AC2" w:rsidP="00EF6AC2">
      <w:pPr>
        <w:rPr>
          <w:rFonts w:ascii="FlandersArtSans-Regular" w:hAnsi="FlandersArtSans-Regular"/>
          <w:sz w:val="22"/>
          <w:szCs w:val="22"/>
        </w:rPr>
      </w:pPr>
      <w:r w:rsidRPr="00EF6AC2">
        <w:rPr>
          <w:rFonts w:ascii="FlandersArtSans-Regular" w:hAnsi="FlandersArtSans-Regular"/>
          <w:sz w:val="22"/>
          <w:szCs w:val="22"/>
        </w:rPr>
        <w:t xml:space="preserve">De beeldvorming zal allicht subjectief zijn en niet 100% sluitend maar, samengelegd met de gegevens van </w:t>
      </w:r>
      <w:proofErr w:type="spellStart"/>
      <w:r w:rsidRPr="00EF6AC2">
        <w:rPr>
          <w:rFonts w:ascii="FlandersArtSans-Regular" w:hAnsi="FlandersArtSans-Regular"/>
          <w:sz w:val="22"/>
          <w:szCs w:val="22"/>
        </w:rPr>
        <w:t>sciensano</w:t>
      </w:r>
      <w:proofErr w:type="spellEnd"/>
      <w:r w:rsidRPr="00EF6AC2">
        <w:rPr>
          <w:rFonts w:ascii="FlandersArtSans-Regular" w:hAnsi="FlandersArtSans-Regular"/>
          <w:sz w:val="22"/>
          <w:szCs w:val="22"/>
        </w:rPr>
        <w:t xml:space="preserve"> (waar -blijkbaar tot gisteren- nog enkele dagen vertraging op zit maar dit zou nu verholpen worden met de nieuwe afspraken om labo-testresultaten onmiddellijk door te geven) is het allicht wel de beste manier om de beeldvorming al wat scherper te krijgen. </w:t>
      </w:r>
      <w:r w:rsidRPr="00891102">
        <w:rPr>
          <w:rFonts w:ascii="FlandersArtSans-Regular" w:hAnsi="FlandersArtSans-Regular"/>
          <w:b/>
          <w:bCs/>
          <w:sz w:val="22"/>
          <w:szCs w:val="22"/>
        </w:rPr>
        <w:t>Dit alles niet met de bedoeling om paniek te zaaien, maar wel om gericht te handelen.</w:t>
      </w:r>
      <w:r w:rsidRPr="00EF6AC2">
        <w:rPr>
          <w:rFonts w:ascii="FlandersArtSans-Regular" w:hAnsi="FlandersArtSans-Regular"/>
          <w:sz w:val="22"/>
          <w:szCs w:val="22"/>
        </w:rPr>
        <w:t xml:space="preserve"> </w:t>
      </w:r>
    </w:p>
    <w:p w:rsidR="00EF6AC2" w:rsidRPr="00EF6AC2" w:rsidRDefault="00EF6AC2" w:rsidP="00EF6AC2">
      <w:pPr>
        <w:rPr>
          <w:rFonts w:ascii="FlandersArtSans-Regular" w:hAnsi="FlandersArtSans-Regular"/>
          <w:sz w:val="22"/>
          <w:szCs w:val="22"/>
        </w:rPr>
      </w:pPr>
      <w:r w:rsidRPr="00EF6AC2">
        <w:rPr>
          <w:rFonts w:ascii="FlandersArtSans-Regular" w:hAnsi="FlandersArtSans-Regular"/>
          <w:sz w:val="22"/>
          <w:szCs w:val="22"/>
        </w:rPr>
        <w:t xml:space="preserve"> </w:t>
      </w:r>
    </w:p>
    <w:p w:rsidR="00EF6AC2" w:rsidRPr="00EF6AC2" w:rsidRDefault="00891102" w:rsidP="00EF6AC2">
      <w:pPr>
        <w:rPr>
          <w:rFonts w:ascii="FlandersArtSans-Regular" w:hAnsi="FlandersArtSans-Regular"/>
          <w:sz w:val="22"/>
          <w:szCs w:val="22"/>
        </w:rPr>
      </w:pPr>
      <w:r>
        <w:rPr>
          <w:rFonts w:ascii="FlandersArtSans-Regular" w:hAnsi="FlandersArtSans-Regular"/>
          <w:sz w:val="22"/>
          <w:szCs w:val="22"/>
        </w:rPr>
        <w:t>V</w:t>
      </w:r>
      <w:r w:rsidR="00EF6AC2" w:rsidRPr="00EF6AC2">
        <w:rPr>
          <w:rFonts w:ascii="FlandersArtSans-Regular" w:hAnsi="FlandersArtSans-Regular"/>
          <w:sz w:val="22"/>
          <w:szCs w:val="22"/>
        </w:rPr>
        <w:t xml:space="preserve">oor de gemeenten waar nog niet is voorzien in intenser overleg met ELZ/Zorgraden/huisartsen is dat echt wel het moment. </w:t>
      </w:r>
    </w:p>
    <w:p w:rsidR="00EF6AC2" w:rsidRPr="00EF6AC2" w:rsidRDefault="00891102" w:rsidP="00EF6AC2">
      <w:pPr>
        <w:rPr>
          <w:rFonts w:ascii="FlandersArtSans-Regular" w:hAnsi="FlandersArtSans-Regular"/>
          <w:sz w:val="22"/>
          <w:szCs w:val="22"/>
        </w:rPr>
      </w:pPr>
      <w:r>
        <w:rPr>
          <w:rFonts w:ascii="FlandersArtSans-Regular" w:hAnsi="FlandersArtSans-Regular"/>
          <w:sz w:val="22"/>
          <w:szCs w:val="22"/>
        </w:rPr>
        <w:t>Case</w:t>
      </w:r>
      <w:r w:rsidR="00EF6AC2" w:rsidRPr="00891102">
        <w:rPr>
          <w:rFonts w:ascii="FlandersArtSans-Regular" w:hAnsi="FlandersArtSans-Regular"/>
          <w:b/>
          <w:bCs/>
          <w:sz w:val="22"/>
          <w:szCs w:val="22"/>
        </w:rPr>
        <w:t xml:space="preserve"> managers komen NIET in de plaats van de formele </w:t>
      </w:r>
      <w:proofErr w:type="spellStart"/>
      <w:r w:rsidR="00EF6AC2" w:rsidRPr="00891102">
        <w:rPr>
          <w:rFonts w:ascii="FlandersArtSans-Regular" w:hAnsi="FlandersArtSans-Regular"/>
          <w:b/>
          <w:bCs/>
          <w:sz w:val="22"/>
          <w:szCs w:val="22"/>
        </w:rPr>
        <w:t>contacttracing</w:t>
      </w:r>
      <w:proofErr w:type="spellEnd"/>
      <w:r w:rsidR="00EF6AC2" w:rsidRPr="00891102">
        <w:rPr>
          <w:rFonts w:ascii="FlandersArtSans-Regular" w:hAnsi="FlandersArtSans-Regular"/>
          <w:b/>
          <w:bCs/>
          <w:sz w:val="22"/>
          <w:szCs w:val="22"/>
        </w:rPr>
        <w:t xml:space="preserve"> en bron-opsporing door </w:t>
      </w:r>
      <w:r>
        <w:rPr>
          <w:rFonts w:ascii="FlandersArtSans-Regular" w:hAnsi="FlandersArtSans-Regular"/>
          <w:b/>
          <w:bCs/>
          <w:sz w:val="22"/>
          <w:szCs w:val="22"/>
        </w:rPr>
        <w:t>het Agentschap</w:t>
      </w:r>
      <w:r w:rsidR="00EF6AC2" w:rsidRPr="00891102">
        <w:rPr>
          <w:rFonts w:ascii="FlandersArtSans-Regular" w:hAnsi="FlandersArtSans-Regular"/>
          <w:b/>
          <w:bCs/>
          <w:sz w:val="22"/>
          <w:szCs w:val="22"/>
        </w:rPr>
        <w:t xml:space="preserve"> Zorg en Gezondheid</w:t>
      </w:r>
      <w:r w:rsidR="00EF6AC2" w:rsidRPr="00EF6AC2">
        <w:rPr>
          <w:rFonts w:ascii="FlandersArtSans-Regular" w:hAnsi="FlandersArtSans-Regular"/>
          <w:sz w:val="22"/>
          <w:szCs w:val="22"/>
        </w:rPr>
        <w:t xml:space="preserve">. </w:t>
      </w:r>
      <w:r>
        <w:rPr>
          <w:rFonts w:ascii="FlandersArtSans-Regular" w:hAnsi="FlandersArtSans-Regular"/>
          <w:sz w:val="22"/>
          <w:szCs w:val="22"/>
        </w:rPr>
        <w:t xml:space="preserve">Zij werken samen met het Agentschap Zorg en Gezondheid en zijn ondersteunend om een meer sluitend systeem van </w:t>
      </w:r>
      <w:proofErr w:type="spellStart"/>
      <w:r>
        <w:rPr>
          <w:rFonts w:ascii="FlandersArtSans-Regular" w:hAnsi="FlandersArtSans-Regular"/>
          <w:sz w:val="22"/>
          <w:szCs w:val="22"/>
        </w:rPr>
        <w:t>contacttracing</w:t>
      </w:r>
      <w:proofErr w:type="spellEnd"/>
      <w:r>
        <w:rPr>
          <w:rFonts w:ascii="FlandersArtSans-Regular" w:hAnsi="FlandersArtSans-Regular"/>
          <w:sz w:val="22"/>
          <w:szCs w:val="22"/>
        </w:rPr>
        <w:t xml:space="preserve"> te bekomen.</w:t>
      </w:r>
      <w:r w:rsidR="00EF6AC2" w:rsidRPr="00EF6AC2">
        <w:rPr>
          <w:rFonts w:ascii="FlandersArtSans-Regular" w:hAnsi="FlandersArtSans-Regular"/>
          <w:sz w:val="22"/>
          <w:szCs w:val="22"/>
        </w:rPr>
        <w:t xml:space="preserve"> </w:t>
      </w:r>
    </w:p>
    <w:p w:rsidR="00EF6AC2" w:rsidRPr="00EF6AC2" w:rsidRDefault="00EF6AC2" w:rsidP="00EF6AC2">
      <w:pPr>
        <w:rPr>
          <w:rFonts w:ascii="FlandersArtSans-Regular" w:hAnsi="FlandersArtSans-Regular"/>
          <w:sz w:val="22"/>
          <w:szCs w:val="22"/>
        </w:rPr>
      </w:pPr>
      <w:r w:rsidRPr="00EF6AC2">
        <w:rPr>
          <w:rFonts w:ascii="FlandersArtSans-Regular" w:hAnsi="FlandersArtSans-Regular"/>
          <w:sz w:val="22"/>
          <w:szCs w:val="22"/>
        </w:rPr>
        <w:t xml:space="preserve"> </w:t>
      </w:r>
    </w:p>
    <w:p w:rsidR="00EF6AC2" w:rsidRPr="00EF6AC2" w:rsidRDefault="00EF6AC2" w:rsidP="00EF6AC2">
      <w:pPr>
        <w:rPr>
          <w:rFonts w:ascii="FlandersArtSans-Regular" w:hAnsi="FlandersArtSans-Regular"/>
          <w:sz w:val="22"/>
          <w:szCs w:val="22"/>
        </w:rPr>
      </w:pPr>
      <w:r w:rsidRPr="00EF6AC2">
        <w:rPr>
          <w:rFonts w:ascii="FlandersArtSans-Regular" w:hAnsi="FlandersArtSans-Regular"/>
          <w:sz w:val="22"/>
          <w:szCs w:val="22"/>
        </w:rPr>
        <w:t xml:space="preserve">Omdat </w:t>
      </w:r>
      <w:r w:rsidR="00891102">
        <w:rPr>
          <w:rFonts w:ascii="FlandersArtSans-Regular" w:hAnsi="FlandersArtSans-Regular"/>
          <w:sz w:val="22"/>
          <w:szCs w:val="22"/>
        </w:rPr>
        <w:t>burgemeesters</w:t>
      </w:r>
      <w:r w:rsidRPr="00EF6AC2">
        <w:rPr>
          <w:rFonts w:ascii="FlandersArtSans-Regular" w:hAnsi="FlandersArtSans-Regular"/>
          <w:sz w:val="22"/>
          <w:szCs w:val="22"/>
        </w:rPr>
        <w:t xml:space="preserve"> als geen ander </w:t>
      </w:r>
      <w:r w:rsidR="00891102">
        <w:rPr>
          <w:rFonts w:ascii="FlandersArtSans-Regular" w:hAnsi="FlandersArtSans-Regular"/>
          <w:sz w:val="22"/>
          <w:szCs w:val="22"/>
        </w:rPr>
        <w:t>hun</w:t>
      </w:r>
      <w:r w:rsidRPr="00EF6AC2">
        <w:rPr>
          <w:rFonts w:ascii="FlandersArtSans-Regular" w:hAnsi="FlandersArtSans-Regular"/>
          <w:sz w:val="22"/>
          <w:szCs w:val="22"/>
        </w:rPr>
        <w:t xml:space="preserve"> gemeente, wijken, straten en inwoners ken</w:t>
      </w:r>
      <w:r w:rsidR="00891102">
        <w:rPr>
          <w:rFonts w:ascii="FlandersArtSans-Regular" w:hAnsi="FlandersArtSans-Regular"/>
          <w:sz w:val="22"/>
          <w:szCs w:val="22"/>
        </w:rPr>
        <w:t xml:space="preserve">nen, kunnen zij hun </w:t>
      </w:r>
      <w:r w:rsidRPr="00EF6AC2">
        <w:rPr>
          <w:rFonts w:ascii="FlandersArtSans-Regular" w:hAnsi="FlandersArtSans-Regular"/>
          <w:sz w:val="22"/>
          <w:szCs w:val="22"/>
        </w:rPr>
        <w:t>diensten mee paraat houden om zogenaamde field-</w:t>
      </w:r>
      <w:proofErr w:type="spellStart"/>
      <w:r w:rsidRPr="00EF6AC2">
        <w:rPr>
          <w:rFonts w:ascii="FlandersArtSans-Regular" w:hAnsi="FlandersArtSans-Regular"/>
          <w:sz w:val="22"/>
          <w:szCs w:val="22"/>
        </w:rPr>
        <w:t>agents</w:t>
      </w:r>
      <w:proofErr w:type="spellEnd"/>
      <w:r w:rsidRPr="00EF6AC2">
        <w:rPr>
          <w:rFonts w:ascii="FlandersArtSans-Regular" w:hAnsi="FlandersArtSans-Regular"/>
          <w:sz w:val="22"/>
          <w:szCs w:val="22"/>
        </w:rPr>
        <w:t xml:space="preserve"> van </w:t>
      </w:r>
      <w:r w:rsidR="00891102">
        <w:rPr>
          <w:rFonts w:ascii="FlandersArtSans-Regular" w:hAnsi="FlandersArtSans-Regular"/>
          <w:sz w:val="22"/>
          <w:szCs w:val="22"/>
        </w:rPr>
        <w:t xml:space="preserve">het </w:t>
      </w:r>
      <w:r w:rsidRPr="00EF6AC2">
        <w:rPr>
          <w:rFonts w:ascii="FlandersArtSans-Regular" w:hAnsi="FlandersArtSans-Regular"/>
          <w:sz w:val="22"/>
          <w:szCs w:val="22"/>
        </w:rPr>
        <w:t xml:space="preserve">Agentschap Zorg en Gezondheid die bij </w:t>
      </w:r>
      <w:proofErr w:type="spellStart"/>
      <w:r w:rsidRPr="00EF6AC2">
        <w:rPr>
          <w:rFonts w:ascii="FlandersArtSans-Regular" w:hAnsi="FlandersArtSans-Regular"/>
          <w:sz w:val="22"/>
          <w:szCs w:val="22"/>
        </w:rPr>
        <w:t>outbreaks</w:t>
      </w:r>
      <w:proofErr w:type="spellEnd"/>
      <w:r w:rsidRPr="00EF6AC2">
        <w:rPr>
          <w:rFonts w:ascii="FlandersArtSans-Regular" w:hAnsi="FlandersArtSans-Regular"/>
          <w:sz w:val="22"/>
          <w:szCs w:val="22"/>
        </w:rPr>
        <w:t xml:space="preserve"> ter plaatse (zouden moeten) komen</w:t>
      </w:r>
      <w:r w:rsidR="00891102">
        <w:rPr>
          <w:rFonts w:ascii="FlandersArtSans-Regular" w:hAnsi="FlandersArtSans-Regular"/>
          <w:sz w:val="22"/>
          <w:szCs w:val="22"/>
        </w:rPr>
        <w:t>,</w:t>
      </w:r>
      <w:r w:rsidRPr="00EF6AC2">
        <w:rPr>
          <w:rFonts w:ascii="FlandersArtSans-Regular" w:hAnsi="FlandersArtSans-Regular"/>
          <w:sz w:val="22"/>
          <w:szCs w:val="22"/>
        </w:rPr>
        <w:t xml:space="preserve"> verder </w:t>
      </w:r>
      <w:r w:rsidR="00891102">
        <w:rPr>
          <w:rFonts w:ascii="FlandersArtSans-Regular" w:hAnsi="FlandersArtSans-Regular"/>
          <w:sz w:val="22"/>
          <w:szCs w:val="22"/>
        </w:rPr>
        <w:t xml:space="preserve">te </w:t>
      </w:r>
      <w:r w:rsidRPr="00EF6AC2">
        <w:rPr>
          <w:rFonts w:ascii="FlandersArtSans-Regular" w:hAnsi="FlandersArtSans-Regular"/>
          <w:sz w:val="22"/>
          <w:szCs w:val="22"/>
        </w:rPr>
        <w:t>ondersteunen.</w:t>
      </w:r>
    </w:p>
    <w:p w:rsidR="00EF6AC2" w:rsidRPr="00EF6AC2" w:rsidRDefault="00EF6AC2" w:rsidP="00EF6AC2">
      <w:pPr>
        <w:rPr>
          <w:rFonts w:ascii="FlandersArtSans-Regular" w:hAnsi="FlandersArtSans-Regular"/>
          <w:sz w:val="22"/>
          <w:szCs w:val="22"/>
        </w:rPr>
      </w:pPr>
      <w:r w:rsidRPr="00EF6AC2">
        <w:rPr>
          <w:rFonts w:ascii="FlandersArtSans-Regular" w:hAnsi="FlandersArtSans-Regular"/>
          <w:sz w:val="22"/>
          <w:szCs w:val="22"/>
        </w:rPr>
        <w:t xml:space="preserve"> </w:t>
      </w:r>
    </w:p>
    <w:p w:rsidR="00EF6AC2" w:rsidRDefault="00EF6AC2" w:rsidP="00EF6AC2">
      <w:pPr>
        <w:rPr>
          <w:rFonts w:ascii="FlandersArtSans-Regular" w:hAnsi="FlandersArtSans-Regular"/>
          <w:sz w:val="22"/>
          <w:szCs w:val="22"/>
        </w:rPr>
      </w:pPr>
      <w:r w:rsidRPr="00EF6AC2">
        <w:rPr>
          <w:rFonts w:ascii="FlandersArtSans-Regular" w:hAnsi="FlandersArtSans-Regular"/>
          <w:sz w:val="22"/>
          <w:szCs w:val="22"/>
        </w:rPr>
        <w:t xml:space="preserve">Het zal alle </w:t>
      </w:r>
      <w:proofErr w:type="spellStart"/>
      <w:r w:rsidRPr="00EF6AC2">
        <w:rPr>
          <w:rFonts w:ascii="FlandersArtSans-Regular" w:hAnsi="FlandersArtSans-Regular"/>
          <w:sz w:val="22"/>
          <w:szCs w:val="22"/>
        </w:rPr>
        <w:t>hens</w:t>
      </w:r>
      <w:proofErr w:type="spellEnd"/>
      <w:r w:rsidRPr="00EF6AC2">
        <w:rPr>
          <w:rFonts w:ascii="FlandersArtSans-Regular" w:hAnsi="FlandersArtSans-Regular"/>
          <w:sz w:val="22"/>
          <w:szCs w:val="22"/>
        </w:rPr>
        <w:t xml:space="preserve"> aan dek zijn en dat veronderstelt blijvende samenwerking en een optimale wisselwerking tussen de </w:t>
      </w:r>
      <w:proofErr w:type="spellStart"/>
      <w:r w:rsidRPr="00EF6AC2">
        <w:rPr>
          <w:rFonts w:ascii="FlandersArtSans-Regular" w:hAnsi="FlandersArtSans-Regular"/>
          <w:sz w:val="22"/>
          <w:szCs w:val="22"/>
        </w:rPr>
        <w:t>topdown</w:t>
      </w:r>
      <w:proofErr w:type="spellEnd"/>
      <w:r w:rsidRPr="00EF6AC2">
        <w:rPr>
          <w:rFonts w:ascii="FlandersArtSans-Regular" w:hAnsi="FlandersArtSans-Regular"/>
          <w:sz w:val="22"/>
          <w:szCs w:val="22"/>
        </w:rPr>
        <w:t xml:space="preserve"> en bottom-up benadering. </w:t>
      </w:r>
    </w:p>
    <w:p w:rsidR="00E94757" w:rsidRDefault="00E94757" w:rsidP="00EF6AC2">
      <w:pPr>
        <w:rPr>
          <w:rFonts w:ascii="FlandersArtSans-Regular" w:hAnsi="FlandersArtSans-Regular"/>
          <w:sz w:val="22"/>
          <w:szCs w:val="22"/>
        </w:rPr>
      </w:pPr>
    </w:p>
    <w:p w:rsidR="00E94757" w:rsidRPr="00EF6AC2" w:rsidRDefault="00E94757" w:rsidP="00E94757">
      <w:pPr>
        <w:pStyle w:val="Kop2"/>
        <w:numPr>
          <w:ilvl w:val="0"/>
          <w:numId w:val="47"/>
        </w:numPr>
        <w:ind w:left="1134"/>
      </w:pPr>
      <w:r>
        <w:t>Opvolging</w:t>
      </w:r>
    </w:p>
    <w:p w:rsidR="00EF6AC2" w:rsidRPr="00EF6AC2" w:rsidRDefault="00EF6AC2" w:rsidP="00EF6AC2">
      <w:pPr>
        <w:rPr>
          <w:rFonts w:ascii="FlandersArtSans-Regular" w:hAnsi="FlandersArtSans-Regular"/>
          <w:sz w:val="22"/>
          <w:szCs w:val="22"/>
        </w:rPr>
      </w:pPr>
      <w:r w:rsidRPr="00EF6AC2">
        <w:rPr>
          <w:rFonts w:ascii="FlandersArtSans-Regular" w:hAnsi="FlandersArtSans-Regular"/>
          <w:sz w:val="22"/>
          <w:szCs w:val="22"/>
        </w:rPr>
        <w:t xml:space="preserve"> </w:t>
      </w:r>
    </w:p>
    <w:p w:rsidR="00EF6AC2" w:rsidRPr="00EF6AC2" w:rsidRDefault="00EF6AC2" w:rsidP="00EF6AC2">
      <w:pPr>
        <w:rPr>
          <w:rFonts w:ascii="FlandersArtSans-Regular" w:hAnsi="FlandersArtSans-Regular"/>
          <w:sz w:val="22"/>
          <w:szCs w:val="22"/>
        </w:rPr>
      </w:pPr>
      <w:r w:rsidRPr="00EF6AC2">
        <w:rPr>
          <w:rFonts w:ascii="FlandersArtSans-Regular" w:hAnsi="FlandersArtSans-Regular"/>
          <w:sz w:val="22"/>
          <w:szCs w:val="22"/>
        </w:rPr>
        <w:t>Op woensdag 22/7 vergadert het PCC opnieuw.</w:t>
      </w:r>
    </w:p>
    <w:p w:rsidR="00EF6AC2" w:rsidRPr="00EF6AC2" w:rsidRDefault="00EF6AC2" w:rsidP="00EF6AC2"/>
    <w:sectPr w:rsidR="00EF6AC2" w:rsidRPr="00EF6AC2" w:rsidSect="00A31A5B">
      <w:footerReference w:type="even" r:id="rId11"/>
      <w:footerReference w:type="default" r:id="rId12"/>
      <w:pgSz w:w="11906" w:h="16838" w:code="9"/>
      <w:pgMar w:top="720" w:right="624" w:bottom="1077" w:left="624"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ADE" w:rsidRDefault="00344ADE" w:rsidP="001205A1">
      <w:r>
        <w:separator/>
      </w:r>
    </w:p>
  </w:endnote>
  <w:endnote w:type="continuationSeparator" w:id="0">
    <w:p w:rsidR="00344ADE" w:rsidRDefault="00344ADE" w:rsidP="001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97884697"/>
      <w:docPartObj>
        <w:docPartGallery w:val="Page Numbers (Bottom of Page)"/>
        <w:docPartUnique/>
      </w:docPartObj>
    </w:sdtPr>
    <w:sdtEndPr>
      <w:rPr>
        <w:rStyle w:val="Paginanummer"/>
      </w:rPr>
    </w:sdtEndPr>
    <w:sdtContent>
      <w:p w:rsidR="00966AF5" w:rsidRDefault="00966AF5" w:rsidP="00966AF5">
        <w:pPr>
          <w:pStyle w:val="Voettekst"/>
          <w:framePr w:wrap="none" w:vAnchor="text" w:hAnchor="margin" w:xAlign="right" w:y="1"/>
          <w:rPr>
            <w:rStyle w:val="Paginanummer"/>
          </w:rPr>
        </w:pPr>
        <w:r>
          <w:rPr>
            <w:rStyle w:val="Paginanummer"/>
            <w:lang w:bidi="nl-NL"/>
          </w:rPr>
          <w:fldChar w:fldCharType="begin"/>
        </w:r>
        <w:r>
          <w:rPr>
            <w:rStyle w:val="Paginanummer"/>
            <w:lang w:bidi="nl-NL"/>
          </w:rPr>
          <w:instrText xml:space="preserve"> PAGE </w:instrText>
        </w:r>
        <w:r>
          <w:rPr>
            <w:rStyle w:val="Paginanummer"/>
            <w:lang w:bidi="nl-NL"/>
          </w:rPr>
          <w:fldChar w:fldCharType="separate"/>
        </w:r>
        <w:r>
          <w:rPr>
            <w:rStyle w:val="Paginanummer"/>
            <w:noProof/>
            <w:lang w:bidi="nl-NL"/>
          </w:rPr>
          <w:t>2</w:t>
        </w:r>
        <w:r>
          <w:rPr>
            <w:rStyle w:val="Paginanummer"/>
            <w:lang w:bidi="nl-NL"/>
          </w:rPr>
          <w:fldChar w:fldCharType="end"/>
        </w:r>
      </w:p>
    </w:sdtContent>
  </w:sdt>
  <w:p w:rsidR="00966AF5" w:rsidRDefault="00966AF5" w:rsidP="001205A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41358343"/>
      <w:docPartObj>
        <w:docPartGallery w:val="Page Numbers (Bottom of Page)"/>
        <w:docPartUnique/>
      </w:docPartObj>
    </w:sdtPr>
    <w:sdtEndPr>
      <w:rPr>
        <w:rStyle w:val="Paginanummer"/>
      </w:rPr>
    </w:sdtEndPr>
    <w:sdtContent>
      <w:p w:rsidR="00966AF5" w:rsidRDefault="00966AF5" w:rsidP="00966AF5">
        <w:pPr>
          <w:pStyle w:val="Voettekst"/>
          <w:framePr w:wrap="none" w:vAnchor="text" w:hAnchor="margin" w:xAlign="right" w:y="1"/>
          <w:rPr>
            <w:rStyle w:val="Paginanummer"/>
          </w:rPr>
        </w:pPr>
        <w:r>
          <w:rPr>
            <w:rStyle w:val="Paginanummer"/>
            <w:lang w:bidi="nl-NL"/>
          </w:rPr>
          <w:fldChar w:fldCharType="begin"/>
        </w:r>
        <w:r>
          <w:rPr>
            <w:rStyle w:val="Paginanummer"/>
            <w:lang w:bidi="nl-NL"/>
          </w:rPr>
          <w:instrText xml:space="preserve"> PAGE </w:instrText>
        </w:r>
        <w:r>
          <w:rPr>
            <w:rStyle w:val="Paginanummer"/>
            <w:lang w:bidi="nl-NL"/>
          </w:rPr>
          <w:fldChar w:fldCharType="separate"/>
        </w:r>
        <w:r>
          <w:rPr>
            <w:rStyle w:val="Paginanummer"/>
            <w:noProof/>
            <w:lang w:bidi="nl-NL"/>
          </w:rPr>
          <w:t>4</w:t>
        </w:r>
        <w:r>
          <w:rPr>
            <w:rStyle w:val="Paginanummer"/>
            <w:lang w:bidi="nl-NL"/>
          </w:rPr>
          <w:fldChar w:fldCharType="end"/>
        </w:r>
      </w:p>
    </w:sdtContent>
  </w:sdt>
  <w:tbl>
    <w:tblPr>
      <w:tblW w:w="10658" w:type="dxa"/>
      <w:tblLayout w:type="fixed"/>
      <w:tblCellMar>
        <w:left w:w="0" w:type="dxa"/>
        <w:right w:w="0" w:type="dxa"/>
      </w:tblCellMar>
      <w:tblLook w:val="0600" w:firstRow="0" w:lastRow="0" w:firstColumn="0" w:lastColumn="0" w:noHBand="1" w:noVBand="1"/>
    </w:tblPr>
    <w:tblGrid>
      <w:gridCol w:w="5329"/>
      <w:gridCol w:w="5329"/>
    </w:tblGrid>
    <w:tr w:rsidR="00966AF5" w:rsidTr="00A84125">
      <w:tc>
        <w:tcPr>
          <w:tcW w:w="5329" w:type="dxa"/>
        </w:tcPr>
        <w:p w:rsidR="00966AF5" w:rsidRPr="00EA581C" w:rsidRDefault="00966AF5" w:rsidP="00C66528">
          <w:pPr>
            <w:pStyle w:val="Voettekst"/>
            <w:rPr>
              <w:rFonts w:ascii="FlandersArtSans-Regular" w:hAnsi="FlandersArtSans-Regular"/>
              <w:b w:val="0"/>
              <w:bCs/>
            </w:rPr>
          </w:pPr>
          <w:r w:rsidRPr="00EA581C">
            <w:rPr>
              <w:rFonts w:ascii="FlandersArtSans-Regular" w:hAnsi="FlandersArtSans-Regular"/>
              <w:b w:val="0"/>
              <w:bCs/>
            </w:rPr>
            <w:t xml:space="preserve">Generiek draaiboek versie </w:t>
          </w:r>
          <w:r>
            <w:rPr>
              <w:rFonts w:ascii="FlandersArtSans-Regular" w:hAnsi="FlandersArtSans-Regular"/>
              <w:b w:val="0"/>
              <w:bCs/>
            </w:rPr>
            <w:t>12</w:t>
          </w:r>
          <w:r w:rsidRPr="00EA581C">
            <w:rPr>
              <w:rFonts w:ascii="FlandersArtSans-Regular" w:hAnsi="FlandersArtSans-Regular"/>
              <w:b w:val="0"/>
              <w:bCs/>
            </w:rPr>
            <w:t>/07/2020</w:t>
          </w:r>
        </w:p>
      </w:tc>
      <w:tc>
        <w:tcPr>
          <w:tcW w:w="5329" w:type="dxa"/>
        </w:tcPr>
        <w:p w:rsidR="00966AF5" w:rsidRPr="001205A1" w:rsidRDefault="00966AF5" w:rsidP="00A31A5B">
          <w:pPr>
            <w:pStyle w:val="Voettekst"/>
          </w:pPr>
        </w:p>
      </w:tc>
    </w:tr>
  </w:tbl>
  <w:p w:rsidR="00966AF5" w:rsidRDefault="00966A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ADE" w:rsidRDefault="00344ADE" w:rsidP="001205A1">
      <w:r>
        <w:separator/>
      </w:r>
    </w:p>
  </w:footnote>
  <w:footnote w:type="continuationSeparator" w:id="0">
    <w:p w:rsidR="00344ADE" w:rsidRDefault="00344ADE" w:rsidP="0012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99F"/>
    <w:multiLevelType w:val="multilevel"/>
    <w:tmpl w:val="23F00C3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 w15:restartNumberingAfterBreak="0">
    <w:nsid w:val="02162DB1"/>
    <w:multiLevelType w:val="multilevel"/>
    <w:tmpl w:val="47F0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410F9"/>
    <w:multiLevelType w:val="hybridMultilevel"/>
    <w:tmpl w:val="917CC5A8"/>
    <w:lvl w:ilvl="0" w:tplc="08130005">
      <w:start w:val="1"/>
      <w:numFmt w:val="bullet"/>
      <w:lvlText w:val=""/>
      <w:lvlJc w:val="left"/>
      <w:pPr>
        <w:ind w:left="790" w:hanging="360"/>
      </w:pPr>
      <w:rPr>
        <w:rFonts w:ascii="Wingdings" w:hAnsi="Wingdings" w:hint="default"/>
      </w:rPr>
    </w:lvl>
    <w:lvl w:ilvl="1" w:tplc="08130003" w:tentative="1">
      <w:start w:val="1"/>
      <w:numFmt w:val="bullet"/>
      <w:lvlText w:val="o"/>
      <w:lvlJc w:val="left"/>
      <w:pPr>
        <w:ind w:left="1510" w:hanging="360"/>
      </w:pPr>
      <w:rPr>
        <w:rFonts w:ascii="Courier New" w:hAnsi="Courier New" w:cs="Courier New" w:hint="default"/>
      </w:rPr>
    </w:lvl>
    <w:lvl w:ilvl="2" w:tplc="08130005" w:tentative="1">
      <w:start w:val="1"/>
      <w:numFmt w:val="bullet"/>
      <w:lvlText w:val=""/>
      <w:lvlJc w:val="left"/>
      <w:pPr>
        <w:ind w:left="2230" w:hanging="360"/>
      </w:pPr>
      <w:rPr>
        <w:rFonts w:ascii="Wingdings" w:hAnsi="Wingdings" w:hint="default"/>
      </w:rPr>
    </w:lvl>
    <w:lvl w:ilvl="3" w:tplc="08130001" w:tentative="1">
      <w:start w:val="1"/>
      <w:numFmt w:val="bullet"/>
      <w:lvlText w:val=""/>
      <w:lvlJc w:val="left"/>
      <w:pPr>
        <w:ind w:left="2950" w:hanging="360"/>
      </w:pPr>
      <w:rPr>
        <w:rFonts w:ascii="Symbol" w:hAnsi="Symbol" w:hint="default"/>
      </w:rPr>
    </w:lvl>
    <w:lvl w:ilvl="4" w:tplc="08130003" w:tentative="1">
      <w:start w:val="1"/>
      <w:numFmt w:val="bullet"/>
      <w:lvlText w:val="o"/>
      <w:lvlJc w:val="left"/>
      <w:pPr>
        <w:ind w:left="3670" w:hanging="360"/>
      </w:pPr>
      <w:rPr>
        <w:rFonts w:ascii="Courier New" w:hAnsi="Courier New" w:cs="Courier New" w:hint="default"/>
      </w:rPr>
    </w:lvl>
    <w:lvl w:ilvl="5" w:tplc="08130005" w:tentative="1">
      <w:start w:val="1"/>
      <w:numFmt w:val="bullet"/>
      <w:lvlText w:val=""/>
      <w:lvlJc w:val="left"/>
      <w:pPr>
        <w:ind w:left="4390" w:hanging="360"/>
      </w:pPr>
      <w:rPr>
        <w:rFonts w:ascii="Wingdings" w:hAnsi="Wingdings" w:hint="default"/>
      </w:rPr>
    </w:lvl>
    <w:lvl w:ilvl="6" w:tplc="08130001" w:tentative="1">
      <w:start w:val="1"/>
      <w:numFmt w:val="bullet"/>
      <w:lvlText w:val=""/>
      <w:lvlJc w:val="left"/>
      <w:pPr>
        <w:ind w:left="5110" w:hanging="360"/>
      </w:pPr>
      <w:rPr>
        <w:rFonts w:ascii="Symbol" w:hAnsi="Symbol" w:hint="default"/>
      </w:rPr>
    </w:lvl>
    <w:lvl w:ilvl="7" w:tplc="08130003" w:tentative="1">
      <w:start w:val="1"/>
      <w:numFmt w:val="bullet"/>
      <w:lvlText w:val="o"/>
      <w:lvlJc w:val="left"/>
      <w:pPr>
        <w:ind w:left="5830" w:hanging="360"/>
      </w:pPr>
      <w:rPr>
        <w:rFonts w:ascii="Courier New" w:hAnsi="Courier New" w:cs="Courier New" w:hint="default"/>
      </w:rPr>
    </w:lvl>
    <w:lvl w:ilvl="8" w:tplc="08130005" w:tentative="1">
      <w:start w:val="1"/>
      <w:numFmt w:val="bullet"/>
      <w:lvlText w:val=""/>
      <w:lvlJc w:val="left"/>
      <w:pPr>
        <w:ind w:left="6550" w:hanging="360"/>
      </w:pPr>
      <w:rPr>
        <w:rFonts w:ascii="Wingdings" w:hAnsi="Wingdings" w:hint="default"/>
      </w:rPr>
    </w:lvl>
  </w:abstractNum>
  <w:abstractNum w:abstractNumId="3" w15:restartNumberingAfterBreak="0">
    <w:nsid w:val="08EC019C"/>
    <w:multiLevelType w:val="multilevel"/>
    <w:tmpl w:val="8DC0765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553F42"/>
    <w:multiLevelType w:val="multilevel"/>
    <w:tmpl w:val="8DC0765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0FD5D10"/>
    <w:multiLevelType w:val="hybridMultilevel"/>
    <w:tmpl w:val="CC96526A"/>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9D6D2D"/>
    <w:multiLevelType w:val="multilevel"/>
    <w:tmpl w:val="8DC0765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5092B5D"/>
    <w:multiLevelType w:val="hybridMultilevel"/>
    <w:tmpl w:val="830CDD0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1A1C637F"/>
    <w:multiLevelType w:val="hybridMultilevel"/>
    <w:tmpl w:val="7B32973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ADB021F"/>
    <w:multiLevelType w:val="multilevel"/>
    <w:tmpl w:val="0902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77F09"/>
    <w:multiLevelType w:val="hybridMultilevel"/>
    <w:tmpl w:val="5FC801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DA2175F"/>
    <w:multiLevelType w:val="hybridMultilevel"/>
    <w:tmpl w:val="C276BFC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EB24A5A"/>
    <w:multiLevelType w:val="multilevel"/>
    <w:tmpl w:val="22C0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90554E"/>
    <w:multiLevelType w:val="hybridMultilevel"/>
    <w:tmpl w:val="D876D670"/>
    <w:lvl w:ilvl="0" w:tplc="49C8D3B0">
      <w:start w:val="1"/>
      <w:numFmt w:val="bullet"/>
      <w:lvlText w:val="-"/>
      <w:lvlJc w:val="left"/>
      <w:pPr>
        <w:ind w:left="720" w:hanging="360"/>
      </w:pPr>
      <w:rPr>
        <w:rFonts w:ascii="Calibri" w:hAnsi="Calibri" w:hint="default"/>
      </w:rPr>
    </w:lvl>
    <w:lvl w:ilvl="1" w:tplc="91FC0B12">
      <w:start w:val="1"/>
      <w:numFmt w:val="bullet"/>
      <w:lvlText w:val="o"/>
      <w:lvlJc w:val="left"/>
      <w:pPr>
        <w:ind w:left="1440" w:hanging="360"/>
      </w:pPr>
      <w:rPr>
        <w:rFonts w:ascii="Courier New" w:hAnsi="Courier New" w:hint="default"/>
      </w:rPr>
    </w:lvl>
    <w:lvl w:ilvl="2" w:tplc="32F4152C">
      <w:start w:val="1"/>
      <w:numFmt w:val="bullet"/>
      <w:lvlText w:val=""/>
      <w:lvlJc w:val="left"/>
      <w:pPr>
        <w:ind w:left="2160" w:hanging="360"/>
      </w:pPr>
      <w:rPr>
        <w:rFonts w:ascii="Wingdings" w:hAnsi="Wingdings" w:hint="default"/>
      </w:rPr>
    </w:lvl>
    <w:lvl w:ilvl="3" w:tplc="87E6047E">
      <w:start w:val="1"/>
      <w:numFmt w:val="bullet"/>
      <w:lvlText w:val=""/>
      <w:lvlJc w:val="left"/>
      <w:pPr>
        <w:ind w:left="2880" w:hanging="360"/>
      </w:pPr>
      <w:rPr>
        <w:rFonts w:ascii="Symbol" w:hAnsi="Symbol" w:hint="default"/>
      </w:rPr>
    </w:lvl>
    <w:lvl w:ilvl="4" w:tplc="8D7684D0">
      <w:start w:val="1"/>
      <w:numFmt w:val="bullet"/>
      <w:lvlText w:val="o"/>
      <w:lvlJc w:val="left"/>
      <w:pPr>
        <w:ind w:left="3600" w:hanging="360"/>
      </w:pPr>
      <w:rPr>
        <w:rFonts w:ascii="Courier New" w:hAnsi="Courier New" w:hint="default"/>
      </w:rPr>
    </w:lvl>
    <w:lvl w:ilvl="5" w:tplc="7FA66036">
      <w:start w:val="1"/>
      <w:numFmt w:val="bullet"/>
      <w:lvlText w:val=""/>
      <w:lvlJc w:val="left"/>
      <w:pPr>
        <w:ind w:left="4320" w:hanging="360"/>
      </w:pPr>
      <w:rPr>
        <w:rFonts w:ascii="Wingdings" w:hAnsi="Wingdings" w:hint="default"/>
      </w:rPr>
    </w:lvl>
    <w:lvl w:ilvl="6" w:tplc="8CECC27C">
      <w:start w:val="1"/>
      <w:numFmt w:val="bullet"/>
      <w:lvlText w:val=""/>
      <w:lvlJc w:val="left"/>
      <w:pPr>
        <w:ind w:left="5040" w:hanging="360"/>
      </w:pPr>
      <w:rPr>
        <w:rFonts w:ascii="Symbol" w:hAnsi="Symbol" w:hint="default"/>
      </w:rPr>
    </w:lvl>
    <w:lvl w:ilvl="7" w:tplc="BA1C4B00">
      <w:start w:val="1"/>
      <w:numFmt w:val="bullet"/>
      <w:lvlText w:val="o"/>
      <w:lvlJc w:val="left"/>
      <w:pPr>
        <w:ind w:left="5760" w:hanging="360"/>
      </w:pPr>
      <w:rPr>
        <w:rFonts w:ascii="Courier New" w:hAnsi="Courier New" w:hint="default"/>
      </w:rPr>
    </w:lvl>
    <w:lvl w:ilvl="8" w:tplc="9564B74C">
      <w:start w:val="1"/>
      <w:numFmt w:val="bullet"/>
      <w:lvlText w:val=""/>
      <w:lvlJc w:val="left"/>
      <w:pPr>
        <w:ind w:left="6480" w:hanging="360"/>
      </w:pPr>
      <w:rPr>
        <w:rFonts w:ascii="Wingdings" w:hAnsi="Wingdings" w:hint="default"/>
      </w:rPr>
    </w:lvl>
  </w:abstractNum>
  <w:abstractNum w:abstractNumId="14" w15:restartNumberingAfterBreak="0">
    <w:nsid w:val="288C319A"/>
    <w:multiLevelType w:val="hybridMultilevel"/>
    <w:tmpl w:val="6226B080"/>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2A2EF8"/>
    <w:multiLevelType w:val="multilevel"/>
    <w:tmpl w:val="8DC0765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B2C7CFA"/>
    <w:multiLevelType w:val="hybridMultilevel"/>
    <w:tmpl w:val="911EAAE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7834DC"/>
    <w:multiLevelType w:val="multilevel"/>
    <w:tmpl w:val="8DC0765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FAD2C8E"/>
    <w:multiLevelType w:val="hybridMultilevel"/>
    <w:tmpl w:val="EC6CA216"/>
    <w:lvl w:ilvl="0" w:tplc="EB6047FA">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0B31B2"/>
    <w:multiLevelType w:val="hybridMultilevel"/>
    <w:tmpl w:val="7D5EDEC6"/>
    <w:lvl w:ilvl="0" w:tplc="3B00DC9E">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14B5100"/>
    <w:multiLevelType w:val="multilevel"/>
    <w:tmpl w:val="69B83D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2342287"/>
    <w:multiLevelType w:val="hybridMultilevel"/>
    <w:tmpl w:val="AF6AE894"/>
    <w:lvl w:ilvl="0" w:tplc="0813000F">
      <w:start w:val="1"/>
      <w:numFmt w:val="decimal"/>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2" w15:restartNumberingAfterBreak="0">
    <w:nsid w:val="325C41BE"/>
    <w:multiLevelType w:val="hybridMultilevel"/>
    <w:tmpl w:val="853266EE"/>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8571798"/>
    <w:multiLevelType w:val="hybridMultilevel"/>
    <w:tmpl w:val="A6FCBC94"/>
    <w:lvl w:ilvl="0" w:tplc="1632E79E">
      <w:start w:val="1"/>
      <w:numFmt w:val="bullet"/>
      <w:lvlText w:val="-"/>
      <w:lvlJc w:val="left"/>
      <w:pPr>
        <w:ind w:left="2220" w:hanging="360"/>
      </w:pPr>
      <w:rPr>
        <w:rFonts w:ascii="Calibri" w:hAnsi="Calibri" w:hint="default"/>
      </w:rPr>
    </w:lvl>
    <w:lvl w:ilvl="1" w:tplc="08130003" w:tentative="1">
      <w:start w:val="1"/>
      <w:numFmt w:val="bullet"/>
      <w:lvlText w:val="o"/>
      <w:lvlJc w:val="left"/>
      <w:pPr>
        <w:ind w:left="2940" w:hanging="360"/>
      </w:pPr>
      <w:rPr>
        <w:rFonts w:ascii="Courier New" w:hAnsi="Courier New" w:cs="Courier New" w:hint="default"/>
      </w:rPr>
    </w:lvl>
    <w:lvl w:ilvl="2" w:tplc="08130005" w:tentative="1">
      <w:start w:val="1"/>
      <w:numFmt w:val="bullet"/>
      <w:lvlText w:val=""/>
      <w:lvlJc w:val="left"/>
      <w:pPr>
        <w:ind w:left="3660" w:hanging="360"/>
      </w:pPr>
      <w:rPr>
        <w:rFonts w:ascii="Wingdings" w:hAnsi="Wingdings" w:hint="default"/>
      </w:rPr>
    </w:lvl>
    <w:lvl w:ilvl="3" w:tplc="08130001" w:tentative="1">
      <w:start w:val="1"/>
      <w:numFmt w:val="bullet"/>
      <w:lvlText w:val=""/>
      <w:lvlJc w:val="left"/>
      <w:pPr>
        <w:ind w:left="4380" w:hanging="360"/>
      </w:pPr>
      <w:rPr>
        <w:rFonts w:ascii="Symbol" w:hAnsi="Symbol" w:hint="default"/>
      </w:rPr>
    </w:lvl>
    <w:lvl w:ilvl="4" w:tplc="08130003" w:tentative="1">
      <w:start w:val="1"/>
      <w:numFmt w:val="bullet"/>
      <w:lvlText w:val="o"/>
      <w:lvlJc w:val="left"/>
      <w:pPr>
        <w:ind w:left="5100" w:hanging="360"/>
      </w:pPr>
      <w:rPr>
        <w:rFonts w:ascii="Courier New" w:hAnsi="Courier New" w:cs="Courier New" w:hint="default"/>
      </w:rPr>
    </w:lvl>
    <w:lvl w:ilvl="5" w:tplc="08130005" w:tentative="1">
      <w:start w:val="1"/>
      <w:numFmt w:val="bullet"/>
      <w:lvlText w:val=""/>
      <w:lvlJc w:val="left"/>
      <w:pPr>
        <w:ind w:left="5820" w:hanging="360"/>
      </w:pPr>
      <w:rPr>
        <w:rFonts w:ascii="Wingdings" w:hAnsi="Wingdings" w:hint="default"/>
      </w:rPr>
    </w:lvl>
    <w:lvl w:ilvl="6" w:tplc="08130001" w:tentative="1">
      <w:start w:val="1"/>
      <w:numFmt w:val="bullet"/>
      <w:lvlText w:val=""/>
      <w:lvlJc w:val="left"/>
      <w:pPr>
        <w:ind w:left="6540" w:hanging="360"/>
      </w:pPr>
      <w:rPr>
        <w:rFonts w:ascii="Symbol" w:hAnsi="Symbol" w:hint="default"/>
      </w:rPr>
    </w:lvl>
    <w:lvl w:ilvl="7" w:tplc="08130003" w:tentative="1">
      <w:start w:val="1"/>
      <w:numFmt w:val="bullet"/>
      <w:lvlText w:val="o"/>
      <w:lvlJc w:val="left"/>
      <w:pPr>
        <w:ind w:left="7260" w:hanging="360"/>
      </w:pPr>
      <w:rPr>
        <w:rFonts w:ascii="Courier New" w:hAnsi="Courier New" w:cs="Courier New" w:hint="default"/>
      </w:rPr>
    </w:lvl>
    <w:lvl w:ilvl="8" w:tplc="08130005" w:tentative="1">
      <w:start w:val="1"/>
      <w:numFmt w:val="bullet"/>
      <w:lvlText w:val=""/>
      <w:lvlJc w:val="left"/>
      <w:pPr>
        <w:ind w:left="7980" w:hanging="360"/>
      </w:pPr>
      <w:rPr>
        <w:rFonts w:ascii="Wingdings" w:hAnsi="Wingdings" w:hint="default"/>
      </w:rPr>
    </w:lvl>
  </w:abstractNum>
  <w:abstractNum w:abstractNumId="24" w15:restartNumberingAfterBreak="0">
    <w:nsid w:val="389B6082"/>
    <w:multiLevelType w:val="multilevel"/>
    <w:tmpl w:val="8DC0765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C63614B"/>
    <w:multiLevelType w:val="hybridMultilevel"/>
    <w:tmpl w:val="698A4C9E"/>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CE71750"/>
    <w:multiLevelType w:val="hybridMultilevel"/>
    <w:tmpl w:val="2AA8E27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0F11F12"/>
    <w:multiLevelType w:val="hybridMultilevel"/>
    <w:tmpl w:val="6596AC2A"/>
    <w:lvl w:ilvl="0" w:tplc="08130001">
      <w:start w:val="1"/>
      <w:numFmt w:val="bullet"/>
      <w:lvlText w:val=""/>
      <w:lvlJc w:val="left"/>
      <w:pPr>
        <w:ind w:left="2220" w:hanging="360"/>
      </w:pPr>
      <w:rPr>
        <w:rFonts w:ascii="Symbol" w:hAnsi="Symbol" w:hint="default"/>
      </w:rPr>
    </w:lvl>
    <w:lvl w:ilvl="1" w:tplc="08130003" w:tentative="1">
      <w:start w:val="1"/>
      <w:numFmt w:val="bullet"/>
      <w:lvlText w:val="o"/>
      <w:lvlJc w:val="left"/>
      <w:pPr>
        <w:ind w:left="2940" w:hanging="360"/>
      </w:pPr>
      <w:rPr>
        <w:rFonts w:ascii="Courier New" w:hAnsi="Courier New" w:cs="Courier New" w:hint="default"/>
      </w:rPr>
    </w:lvl>
    <w:lvl w:ilvl="2" w:tplc="08130005" w:tentative="1">
      <w:start w:val="1"/>
      <w:numFmt w:val="bullet"/>
      <w:lvlText w:val=""/>
      <w:lvlJc w:val="left"/>
      <w:pPr>
        <w:ind w:left="3660" w:hanging="360"/>
      </w:pPr>
      <w:rPr>
        <w:rFonts w:ascii="Wingdings" w:hAnsi="Wingdings" w:hint="default"/>
      </w:rPr>
    </w:lvl>
    <w:lvl w:ilvl="3" w:tplc="08130001" w:tentative="1">
      <w:start w:val="1"/>
      <w:numFmt w:val="bullet"/>
      <w:lvlText w:val=""/>
      <w:lvlJc w:val="left"/>
      <w:pPr>
        <w:ind w:left="4380" w:hanging="360"/>
      </w:pPr>
      <w:rPr>
        <w:rFonts w:ascii="Symbol" w:hAnsi="Symbol" w:hint="default"/>
      </w:rPr>
    </w:lvl>
    <w:lvl w:ilvl="4" w:tplc="08130003" w:tentative="1">
      <w:start w:val="1"/>
      <w:numFmt w:val="bullet"/>
      <w:lvlText w:val="o"/>
      <w:lvlJc w:val="left"/>
      <w:pPr>
        <w:ind w:left="5100" w:hanging="360"/>
      </w:pPr>
      <w:rPr>
        <w:rFonts w:ascii="Courier New" w:hAnsi="Courier New" w:cs="Courier New" w:hint="default"/>
      </w:rPr>
    </w:lvl>
    <w:lvl w:ilvl="5" w:tplc="08130005" w:tentative="1">
      <w:start w:val="1"/>
      <w:numFmt w:val="bullet"/>
      <w:lvlText w:val=""/>
      <w:lvlJc w:val="left"/>
      <w:pPr>
        <w:ind w:left="5820" w:hanging="360"/>
      </w:pPr>
      <w:rPr>
        <w:rFonts w:ascii="Wingdings" w:hAnsi="Wingdings" w:hint="default"/>
      </w:rPr>
    </w:lvl>
    <w:lvl w:ilvl="6" w:tplc="08130001" w:tentative="1">
      <w:start w:val="1"/>
      <w:numFmt w:val="bullet"/>
      <w:lvlText w:val=""/>
      <w:lvlJc w:val="left"/>
      <w:pPr>
        <w:ind w:left="6540" w:hanging="360"/>
      </w:pPr>
      <w:rPr>
        <w:rFonts w:ascii="Symbol" w:hAnsi="Symbol" w:hint="default"/>
      </w:rPr>
    </w:lvl>
    <w:lvl w:ilvl="7" w:tplc="08130003" w:tentative="1">
      <w:start w:val="1"/>
      <w:numFmt w:val="bullet"/>
      <w:lvlText w:val="o"/>
      <w:lvlJc w:val="left"/>
      <w:pPr>
        <w:ind w:left="7260" w:hanging="360"/>
      </w:pPr>
      <w:rPr>
        <w:rFonts w:ascii="Courier New" w:hAnsi="Courier New" w:cs="Courier New" w:hint="default"/>
      </w:rPr>
    </w:lvl>
    <w:lvl w:ilvl="8" w:tplc="08130005" w:tentative="1">
      <w:start w:val="1"/>
      <w:numFmt w:val="bullet"/>
      <w:lvlText w:val=""/>
      <w:lvlJc w:val="left"/>
      <w:pPr>
        <w:ind w:left="7980" w:hanging="360"/>
      </w:pPr>
      <w:rPr>
        <w:rFonts w:ascii="Wingdings" w:hAnsi="Wingdings" w:hint="default"/>
      </w:rPr>
    </w:lvl>
  </w:abstractNum>
  <w:abstractNum w:abstractNumId="28" w15:restartNumberingAfterBreak="0">
    <w:nsid w:val="4600411B"/>
    <w:multiLevelType w:val="hybridMultilevel"/>
    <w:tmpl w:val="D01A1A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6863DAB"/>
    <w:multiLevelType w:val="multilevel"/>
    <w:tmpl w:val="8DC0765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9C41CB6"/>
    <w:multiLevelType w:val="hybridMultilevel"/>
    <w:tmpl w:val="7642235E"/>
    <w:lvl w:ilvl="0" w:tplc="1632E79E">
      <w:start w:val="1"/>
      <w:numFmt w:val="bullet"/>
      <w:lvlText w:val="-"/>
      <w:lvlJc w:val="left"/>
      <w:pPr>
        <w:ind w:left="1146" w:hanging="360"/>
      </w:pPr>
      <w:rPr>
        <w:rFonts w:ascii="Calibri" w:hAnsi="Calibr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1" w15:restartNumberingAfterBreak="0">
    <w:nsid w:val="4BB640D3"/>
    <w:multiLevelType w:val="hybridMultilevel"/>
    <w:tmpl w:val="A588FEC0"/>
    <w:lvl w:ilvl="0" w:tplc="1632E79E">
      <w:start w:val="1"/>
      <w:numFmt w:val="bullet"/>
      <w:lvlText w:val="-"/>
      <w:lvlJc w:val="left"/>
      <w:pPr>
        <w:ind w:left="720" w:hanging="360"/>
      </w:pPr>
      <w:rPr>
        <w:rFonts w:ascii="Calibri" w:hAnsi="Calibri" w:hint="default"/>
      </w:rPr>
    </w:lvl>
    <w:lvl w:ilvl="1" w:tplc="153630E0">
      <w:numFmt w:val="bullet"/>
      <w:lvlText w:val="•"/>
      <w:lvlJc w:val="left"/>
      <w:pPr>
        <w:ind w:left="1800" w:hanging="720"/>
      </w:pPr>
      <w:rPr>
        <w:rFonts w:ascii="FlandersArtSans-Regular" w:eastAsiaTheme="minorHAnsi" w:hAnsi="FlandersArtSans-Regular"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FE82EA3"/>
    <w:multiLevelType w:val="hybridMultilevel"/>
    <w:tmpl w:val="CE42305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0255C26"/>
    <w:multiLevelType w:val="hybridMultilevel"/>
    <w:tmpl w:val="E5BCF990"/>
    <w:lvl w:ilvl="0" w:tplc="0D96B9C2">
      <w:start w:val="1"/>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1741C6A"/>
    <w:multiLevelType w:val="hybridMultilevel"/>
    <w:tmpl w:val="7994A5A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3842B77"/>
    <w:multiLevelType w:val="hybridMultilevel"/>
    <w:tmpl w:val="48C290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CB30856"/>
    <w:multiLevelType w:val="hybridMultilevel"/>
    <w:tmpl w:val="169CAE8E"/>
    <w:lvl w:ilvl="0" w:tplc="1632E79E">
      <w:start w:val="1"/>
      <w:numFmt w:val="bullet"/>
      <w:lvlText w:val="-"/>
      <w:lvlJc w:val="left"/>
      <w:pPr>
        <w:ind w:left="720" w:hanging="360"/>
      </w:pPr>
      <w:rPr>
        <w:rFonts w:ascii="Calibri" w:hAnsi="Calibri" w:hint="default"/>
      </w:rPr>
    </w:lvl>
    <w:lvl w:ilvl="1" w:tplc="EDBE18C6">
      <w:start w:val="1"/>
      <w:numFmt w:val="bullet"/>
      <w:lvlText w:val="o"/>
      <w:lvlJc w:val="left"/>
      <w:pPr>
        <w:ind w:left="1440" w:hanging="360"/>
      </w:pPr>
      <w:rPr>
        <w:rFonts w:ascii="Courier New" w:hAnsi="Courier New" w:hint="default"/>
      </w:rPr>
    </w:lvl>
    <w:lvl w:ilvl="2" w:tplc="AAC26D52">
      <w:start w:val="1"/>
      <w:numFmt w:val="bullet"/>
      <w:lvlText w:val=""/>
      <w:lvlJc w:val="left"/>
      <w:pPr>
        <w:ind w:left="2160" w:hanging="360"/>
      </w:pPr>
      <w:rPr>
        <w:rFonts w:ascii="Wingdings" w:hAnsi="Wingdings" w:hint="default"/>
      </w:rPr>
    </w:lvl>
    <w:lvl w:ilvl="3" w:tplc="68560F0E">
      <w:start w:val="1"/>
      <w:numFmt w:val="bullet"/>
      <w:lvlText w:val=""/>
      <w:lvlJc w:val="left"/>
      <w:pPr>
        <w:ind w:left="2880" w:hanging="360"/>
      </w:pPr>
      <w:rPr>
        <w:rFonts w:ascii="Symbol" w:hAnsi="Symbol" w:hint="default"/>
      </w:rPr>
    </w:lvl>
    <w:lvl w:ilvl="4" w:tplc="F6FA57C4">
      <w:start w:val="1"/>
      <w:numFmt w:val="bullet"/>
      <w:lvlText w:val="o"/>
      <w:lvlJc w:val="left"/>
      <w:pPr>
        <w:ind w:left="3600" w:hanging="360"/>
      </w:pPr>
      <w:rPr>
        <w:rFonts w:ascii="Courier New" w:hAnsi="Courier New" w:hint="default"/>
      </w:rPr>
    </w:lvl>
    <w:lvl w:ilvl="5" w:tplc="704482F0">
      <w:start w:val="1"/>
      <w:numFmt w:val="bullet"/>
      <w:lvlText w:val=""/>
      <w:lvlJc w:val="left"/>
      <w:pPr>
        <w:ind w:left="4320" w:hanging="360"/>
      </w:pPr>
      <w:rPr>
        <w:rFonts w:ascii="Wingdings" w:hAnsi="Wingdings" w:hint="default"/>
      </w:rPr>
    </w:lvl>
    <w:lvl w:ilvl="6" w:tplc="D708E1D2">
      <w:start w:val="1"/>
      <w:numFmt w:val="bullet"/>
      <w:lvlText w:val=""/>
      <w:lvlJc w:val="left"/>
      <w:pPr>
        <w:ind w:left="5040" w:hanging="360"/>
      </w:pPr>
      <w:rPr>
        <w:rFonts w:ascii="Symbol" w:hAnsi="Symbol" w:hint="default"/>
      </w:rPr>
    </w:lvl>
    <w:lvl w:ilvl="7" w:tplc="D24C2A60">
      <w:start w:val="1"/>
      <w:numFmt w:val="bullet"/>
      <w:lvlText w:val="o"/>
      <w:lvlJc w:val="left"/>
      <w:pPr>
        <w:ind w:left="5760" w:hanging="360"/>
      </w:pPr>
      <w:rPr>
        <w:rFonts w:ascii="Courier New" w:hAnsi="Courier New" w:hint="default"/>
      </w:rPr>
    </w:lvl>
    <w:lvl w:ilvl="8" w:tplc="11B0FCE8">
      <w:start w:val="1"/>
      <w:numFmt w:val="bullet"/>
      <w:lvlText w:val=""/>
      <w:lvlJc w:val="left"/>
      <w:pPr>
        <w:ind w:left="6480" w:hanging="360"/>
      </w:pPr>
      <w:rPr>
        <w:rFonts w:ascii="Wingdings" w:hAnsi="Wingdings" w:hint="default"/>
      </w:rPr>
    </w:lvl>
  </w:abstractNum>
  <w:abstractNum w:abstractNumId="37" w15:restartNumberingAfterBreak="0">
    <w:nsid w:val="5F18569D"/>
    <w:multiLevelType w:val="hybridMultilevel"/>
    <w:tmpl w:val="3C5286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FB6092C"/>
    <w:multiLevelType w:val="hybridMultilevel"/>
    <w:tmpl w:val="052A8E8E"/>
    <w:lvl w:ilvl="0" w:tplc="491C0972">
      <w:start w:val="1"/>
      <w:numFmt w:val="decimal"/>
      <w:lvlText w:val="%1."/>
      <w:lvlJc w:val="left"/>
      <w:pPr>
        <w:ind w:left="720" w:hanging="360"/>
      </w:pPr>
    </w:lvl>
    <w:lvl w:ilvl="1" w:tplc="9744736E">
      <w:start w:val="1"/>
      <w:numFmt w:val="lowerLetter"/>
      <w:lvlText w:val="%2."/>
      <w:lvlJc w:val="left"/>
      <w:pPr>
        <w:ind w:left="1440" w:hanging="360"/>
      </w:pPr>
    </w:lvl>
    <w:lvl w:ilvl="2" w:tplc="9E62A214">
      <w:start w:val="1"/>
      <w:numFmt w:val="lowerRoman"/>
      <w:lvlText w:val="%3."/>
      <w:lvlJc w:val="right"/>
      <w:pPr>
        <w:ind w:left="2160" w:hanging="180"/>
      </w:pPr>
    </w:lvl>
    <w:lvl w:ilvl="3" w:tplc="895ABC08">
      <w:start w:val="1"/>
      <w:numFmt w:val="decimal"/>
      <w:lvlText w:val="%4."/>
      <w:lvlJc w:val="left"/>
      <w:pPr>
        <w:ind w:left="2880" w:hanging="360"/>
      </w:pPr>
    </w:lvl>
    <w:lvl w:ilvl="4" w:tplc="0C3C9DE6">
      <w:start w:val="1"/>
      <w:numFmt w:val="lowerLetter"/>
      <w:lvlText w:val="%5."/>
      <w:lvlJc w:val="left"/>
      <w:pPr>
        <w:ind w:left="3600" w:hanging="360"/>
      </w:pPr>
    </w:lvl>
    <w:lvl w:ilvl="5" w:tplc="07FCCB94">
      <w:start w:val="1"/>
      <w:numFmt w:val="lowerRoman"/>
      <w:lvlText w:val="%6."/>
      <w:lvlJc w:val="right"/>
      <w:pPr>
        <w:ind w:left="4320" w:hanging="180"/>
      </w:pPr>
    </w:lvl>
    <w:lvl w:ilvl="6" w:tplc="A1E68FD2">
      <w:start w:val="1"/>
      <w:numFmt w:val="decimal"/>
      <w:lvlText w:val="%7."/>
      <w:lvlJc w:val="left"/>
      <w:pPr>
        <w:ind w:left="5040" w:hanging="360"/>
      </w:pPr>
    </w:lvl>
    <w:lvl w:ilvl="7" w:tplc="D3806772">
      <w:start w:val="1"/>
      <w:numFmt w:val="lowerLetter"/>
      <w:lvlText w:val="%8."/>
      <w:lvlJc w:val="left"/>
      <w:pPr>
        <w:ind w:left="5760" w:hanging="360"/>
      </w:pPr>
    </w:lvl>
    <w:lvl w:ilvl="8" w:tplc="F10638CA">
      <w:start w:val="1"/>
      <w:numFmt w:val="lowerRoman"/>
      <w:lvlText w:val="%9."/>
      <w:lvlJc w:val="right"/>
      <w:pPr>
        <w:ind w:left="6480" w:hanging="180"/>
      </w:pPr>
    </w:lvl>
  </w:abstractNum>
  <w:abstractNum w:abstractNumId="39" w15:restartNumberingAfterBreak="0">
    <w:nsid w:val="60962185"/>
    <w:multiLevelType w:val="multilevel"/>
    <w:tmpl w:val="61B4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0813CF"/>
    <w:multiLevelType w:val="hybridMultilevel"/>
    <w:tmpl w:val="0E5AEE80"/>
    <w:lvl w:ilvl="0" w:tplc="FFFFFFFF">
      <w:start w:val="1"/>
      <w:numFmt w:val="bullet"/>
      <w:lvlText w:val="-"/>
      <w:lvlJc w:val="left"/>
      <w:pPr>
        <w:ind w:left="1494" w:hanging="360"/>
      </w:pPr>
      <w:rPr>
        <w:rFonts w:ascii="Calibri" w:hAnsi="Calibri" w:hint="default"/>
      </w:rPr>
    </w:lvl>
    <w:lvl w:ilvl="1" w:tplc="08130003">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41" w15:restartNumberingAfterBreak="0">
    <w:nsid w:val="6AE52A94"/>
    <w:multiLevelType w:val="hybridMultilevel"/>
    <w:tmpl w:val="D8EEADFC"/>
    <w:lvl w:ilvl="0" w:tplc="EB6047FA">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2807A7D"/>
    <w:multiLevelType w:val="hybridMultilevel"/>
    <w:tmpl w:val="6AEC5A18"/>
    <w:lvl w:ilvl="0" w:tplc="EB6047FA">
      <w:start w:val="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3FD748A"/>
    <w:multiLevelType w:val="multilevel"/>
    <w:tmpl w:val="4F1AE9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BE77F9"/>
    <w:multiLevelType w:val="hybridMultilevel"/>
    <w:tmpl w:val="C0645022"/>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8D95FB7"/>
    <w:multiLevelType w:val="hybridMultilevel"/>
    <w:tmpl w:val="DF0673E0"/>
    <w:lvl w:ilvl="0" w:tplc="ECCCFD3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7EA01380"/>
    <w:multiLevelType w:val="hybridMultilevel"/>
    <w:tmpl w:val="85765FA8"/>
    <w:lvl w:ilvl="0" w:tplc="1632E79E">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F0D6D6D"/>
    <w:multiLevelType w:val="hybridMultilevel"/>
    <w:tmpl w:val="70C23A40"/>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F232AD3"/>
    <w:multiLevelType w:val="hybridMultilevel"/>
    <w:tmpl w:val="122C6F1E"/>
    <w:lvl w:ilvl="0" w:tplc="1632E79E">
      <w:start w:val="1"/>
      <w:numFmt w:val="bullet"/>
      <w:lvlText w:val="-"/>
      <w:lvlJc w:val="left"/>
      <w:pPr>
        <w:ind w:left="1428" w:hanging="360"/>
      </w:pPr>
      <w:rPr>
        <w:rFonts w:ascii="Calibri" w:hAnsi="Calibr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9" w15:restartNumberingAfterBreak="0">
    <w:nsid w:val="7FA077CF"/>
    <w:multiLevelType w:val="hybridMultilevel"/>
    <w:tmpl w:val="117E8AE8"/>
    <w:lvl w:ilvl="0" w:tplc="1632E79E">
      <w:start w:val="1"/>
      <w:numFmt w:val="bullet"/>
      <w:lvlText w:val="-"/>
      <w:lvlJc w:val="left"/>
      <w:pPr>
        <w:ind w:left="720" w:hanging="360"/>
      </w:pPr>
      <w:rPr>
        <w:rFonts w:ascii="Calibri" w:hAnsi="Calibri" w:hint="default"/>
      </w:rPr>
    </w:lvl>
    <w:lvl w:ilvl="1" w:tplc="CACEEAD8">
      <w:numFmt w:val="bullet"/>
      <w:lvlText w:val="•"/>
      <w:lvlJc w:val="left"/>
      <w:pPr>
        <w:ind w:left="1800" w:hanging="720"/>
      </w:pPr>
      <w:rPr>
        <w:rFonts w:ascii="FlandersArtSans-Regular" w:eastAsiaTheme="minorHAnsi" w:hAnsi="FlandersArtSans-Regular"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20"/>
  </w:num>
  <w:num w:numId="4">
    <w:abstractNumId w:val="33"/>
  </w:num>
  <w:num w:numId="5">
    <w:abstractNumId w:val="45"/>
  </w:num>
  <w:num w:numId="6">
    <w:abstractNumId w:val="44"/>
  </w:num>
  <w:num w:numId="7">
    <w:abstractNumId w:val="19"/>
  </w:num>
  <w:num w:numId="8">
    <w:abstractNumId w:val="48"/>
  </w:num>
  <w:num w:numId="9">
    <w:abstractNumId w:val="43"/>
  </w:num>
  <w:num w:numId="10">
    <w:abstractNumId w:val="39"/>
  </w:num>
  <w:num w:numId="11">
    <w:abstractNumId w:val="1"/>
  </w:num>
  <w:num w:numId="12">
    <w:abstractNumId w:val="12"/>
  </w:num>
  <w:num w:numId="13">
    <w:abstractNumId w:val="9"/>
  </w:num>
  <w:num w:numId="14">
    <w:abstractNumId w:val="24"/>
  </w:num>
  <w:num w:numId="15">
    <w:abstractNumId w:val="5"/>
  </w:num>
  <w:num w:numId="16">
    <w:abstractNumId w:val="2"/>
  </w:num>
  <w:num w:numId="17">
    <w:abstractNumId w:val="27"/>
  </w:num>
  <w:num w:numId="18">
    <w:abstractNumId w:val="23"/>
  </w:num>
  <w:num w:numId="19">
    <w:abstractNumId w:val="16"/>
  </w:num>
  <w:num w:numId="20">
    <w:abstractNumId w:val="37"/>
  </w:num>
  <w:num w:numId="21">
    <w:abstractNumId w:val="26"/>
  </w:num>
  <w:num w:numId="22">
    <w:abstractNumId w:val="22"/>
  </w:num>
  <w:num w:numId="23">
    <w:abstractNumId w:val="28"/>
  </w:num>
  <w:num w:numId="24">
    <w:abstractNumId w:val="49"/>
  </w:num>
  <w:num w:numId="25">
    <w:abstractNumId w:val="47"/>
  </w:num>
  <w:num w:numId="26">
    <w:abstractNumId w:val="3"/>
  </w:num>
  <w:num w:numId="27">
    <w:abstractNumId w:val="17"/>
  </w:num>
  <w:num w:numId="28">
    <w:abstractNumId w:val="15"/>
  </w:num>
  <w:num w:numId="29">
    <w:abstractNumId w:val="31"/>
  </w:num>
  <w:num w:numId="30">
    <w:abstractNumId w:val="4"/>
  </w:num>
  <w:num w:numId="31">
    <w:abstractNumId w:val="25"/>
  </w:num>
  <w:num w:numId="32">
    <w:abstractNumId w:val="30"/>
  </w:num>
  <w:num w:numId="33">
    <w:abstractNumId w:val="13"/>
  </w:num>
  <w:num w:numId="34">
    <w:abstractNumId w:val="40"/>
  </w:num>
  <w:num w:numId="35">
    <w:abstractNumId w:val="36"/>
  </w:num>
  <w:num w:numId="36">
    <w:abstractNumId w:val="29"/>
  </w:num>
  <w:num w:numId="37">
    <w:abstractNumId w:val="10"/>
  </w:num>
  <w:num w:numId="38">
    <w:abstractNumId w:val="11"/>
  </w:num>
  <w:num w:numId="39">
    <w:abstractNumId w:val="35"/>
  </w:num>
  <w:num w:numId="40">
    <w:abstractNumId w:val="34"/>
  </w:num>
  <w:num w:numId="41">
    <w:abstractNumId w:val="14"/>
  </w:num>
  <w:num w:numId="42">
    <w:abstractNumId w:val="0"/>
  </w:num>
  <w:num w:numId="43">
    <w:abstractNumId w:val="7"/>
  </w:num>
  <w:num w:numId="44">
    <w:abstractNumId w:val="32"/>
  </w:num>
  <w:num w:numId="45">
    <w:abstractNumId w:val="8"/>
  </w:num>
  <w:num w:numId="46">
    <w:abstractNumId w:val="46"/>
  </w:num>
  <w:num w:numId="47">
    <w:abstractNumId w:val="21"/>
  </w:num>
  <w:num w:numId="48">
    <w:abstractNumId w:val="41"/>
  </w:num>
  <w:num w:numId="49">
    <w:abstractNumId w:val="1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1C"/>
    <w:rsid w:val="000169CE"/>
    <w:rsid w:val="00047052"/>
    <w:rsid w:val="000C20CC"/>
    <w:rsid w:val="000C4ED1"/>
    <w:rsid w:val="000F0AFC"/>
    <w:rsid w:val="000F1908"/>
    <w:rsid w:val="001113CB"/>
    <w:rsid w:val="001205A1"/>
    <w:rsid w:val="001B7C47"/>
    <w:rsid w:val="001C14CD"/>
    <w:rsid w:val="00200B2E"/>
    <w:rsid w:val="00207907"/>
    <w:rsid w:val="00213333"/>
    <w:rsid w:val="0022485C"/>
    <w:rsid w:val="0023080C"/>
    <w:rsid w:val="002414B2"/>
    <w:rsid w:val="002560A5"/>
    <w:rsid w:val="00275F83"/>
    <w:rsid w:val="0027632D"/>
    <w:rsid w:val="002877E8"/>
    <w:rsid w:val="002B0D15"/>
    <w:rsid w:val="002B102C"/>
    <w:rsid w:val="002E397C"/>
    <w:rsid w:val="002E7C4E"/>
    <w:rsid w:val="0031055C"/>
    <w:rsid w:val="003216F0"/>
    <w:rsid w:val="00344ADE"/>
    <w:rsid w:val="003670FC"/>
    <w:rsid w:val="00371EE1"/>
    <w:rsid w:val="00374302"/>
    <w:rsid w:val="00395F08"/>
    <w:rsid w:val="003A798E"/>
    <w:rsid w:val="003E75A2"/>
    <w:rsid w:val="00402291"/>
    <w:rsid w:val="00425A99"/>
    <w:rsid w:val="0043323B"/>
    <w:rsid w:val="0044316D"/>
    <w:rsid w:val="004C23A0"/>
    <w:rsid w:val="004C55C1"/>
    <w:rsid w:val="004D2E48"/>
    <w:rsid w:val="00512D3C"/>
    <w:rsid w:val="00514A4C"/>
    <w:rsid w:val="0054648C"/>
    <w:rsid w:val="00546723"/>
    <w:rsid w:val="005C4990"/>
    <w:rsid w:val="005E6B25"/>
    <w:rsid w:val="005F4F46"/>
    <w:rsid w:val="005F59BC"/>
    <w:rsid w:val="00601998"/>
    <w:rsid w:val="006139A3"/>
    <w:rsid w:val="00667D86"/>
    <w:rsid w:val="00671959"/>
    <w:rsid w:val="00672E4E"/>
    <w:rsid w:val="006C60E6"/>
    <w:rsid w:val="006D3532"/>
    <w:rsid w:val="00704E43"/>
    <w:rsid w:val="00730BC7"/>
    <w:rsid w:val="00746D84"/>
    <w:rsid w:val="00776DD2"/>
    <w:rsid w:val="0078379F"/>
    <w:rsid w:val="007B0740"/>
    <w:rsid w:val="007B1026"/>
    <w:rsid w:val="007B72AB"/>
    <w:rsid w:val="007C1BAB"/>
    <w:rsid w:val="007F1730"/>
    <w:rsid w:val="00807735"/>
    <w:rsid w:val="00855F13"/>
    <w:rsid w:val="0086530A"/>
    <w:rsid w:val="00885E30"/>
    <w:rsid w:val="00891102"/>
    <w:rsid w:val="008B01C4"/>
    <w:rsid w:val="008E0675"/>
    <w:rsid w:val="008E7863"/>
    <w:rsid w:val="008F21E9"/>
    <w:rsid w:val="008F690B"/>
    <w:rsid w:val="00907E57"/>
    <w:rsid w:val="009276C8"/>
    <w:rsid w:val="00930DEE"/>
    <w:rsid w:val="00931E63"/>
    <w:rsid w:val="00951209"/>
    <w:rsid w:val="00966AF5"/>
    <w:rsid w:val="00A0198B"/>
    <w:rsid w:val="00A13578"/>
    <w:rsid w:val="00A15CF7"/>
    <w:rsid w:val="00A24793"/>
    <w:rsid w:val="00A31A5B"/>
    <w:rsid w:val="00A70918"/>
    <w:rsid w:val="00A76CE3"/>
    <w:rsid w:val="00A77D1E"/>
    <w:rsid w:val="00A81248"/>
    <w:rsid w:val="00A84125"/>
    <w:rsid w:val="00A87FC9"/>
    <w:rsid w:val="00A93BE9"/>
    <w:rsid w:val="00AB66BA"/>
    <w:rsid w:val="00B27898"/>
    <w:rsid w:val="00B555C0"/>
    <w:rsid w:val="00B576E0"/>
    <w:rsid w:val="00B72EAB"/>
    <w:rsid w:val="00B9018F"/>
    <w:rsid w:val="00BE5180"/>
    <w:rsid w:val="00C16587"/>
    <w:rsid w:val="00C25B6E"/>
    <w:rsid w:val="00C43E91"/>
    <w:rsid w:val="00C55A4E"/>
    <w:rsid w:val="00C66528"/>
    <w:rsid w:val="00C673F6"/>
    <w:rsid w:val="00C915F0"/>
    <w:rsid w:val="00CA58DE"/>
    <w:rsid w:val="00CD67F9"/>
    <w:rsid w:val="00D07477"/>
    <w:rsid w:val="00D07A7D"/>
    <w:rsid w:val="00D43621"/>
    <w:rsid w:val="00D46ED7"/>
    <w:rsid w:val="00DC2D02"/>
    <w:rsid w:val="00DD4359"/>
    <w:rsid w:val="00E1372C"/>
    <w:rsid w:val="00E44CF8"/>
    <w:rsid w:val="00E93211"/>
    <w:rsid w:val="00E94757"/>
    <w:rsid w:val="00EA581C"/>
    <w:rsid w:val="00EC223C"/>
    <w:rsid w:val="00EC76E1"/>
    <w:rsid w:val="00EF6AC2"/>
    <w:rsid w:val="00F057E3"/>
    <w:rsid w:val="00F50829"/>
    <w:rsid w:val="00F51969"/>
    <w:rsid w:val="00F722C7"/>
    <w:rsid w:val="00F74A16"/>
    <w:rsid w:val="00F94147"/>
    <w:rsid w:val="00FA61A2"/>
    <w:rsid w:val="00FB65B8"/>
    <w:rsid w:val="00FC49AE"/>
    <w:rsid w:val="00FD2FC3"/>
    <w:rsid w:val="00FE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6"/>
    <w:qFormat/>
    <w:rsid w:val="00FC49AE"/>
  </w:style>
  <w:style w:type="paragraph" w:styleId="Kop1">
    <w:name w:val="heading 1"/>
    <w:basedOn w:val="Standaard"/>
    <w:next w:val="Standaard"/>
    <w:link w:val="Kop1Char"/>
    <w:qFormat/>
    <w:rsid w:val="00C55A4E"/>
    <w:pPr>
      <w:keepNext/>
      <w:keepLines/>
      <w:spacing w:before="240"/>
      <w:outlineLvl w:val="0"/>
    </w:pPr>
    <w:rPr>
      <w:rFonts w:asciiTheme="majorHAnsi" w:eastAsiaTheme="majorEastAsia" w:hAnsiTheme="majorHAnsi" w:cstheme="majorBidi"/>
      <w:b/>
      <w:color w:val="123869" w:themeColor="accent1"/>
      <w:sz w:val="60"/>
      <w:szCs w:val="32"/>
    </w:rPr>
  </w:style>
  <w:style w:type="paragraph" w:styleId="Kop2">
    <w:name w:val="heading 2"/>
    <w:basedOn w:val="Standaard"/>
    <w:next w:val="Standaard"/>
    <w:link w:val="Kop2Char"/>
    <w:uiPriority w:val="1"/>
    <w:qFormat/>
    <w:rsid w:val="00C66528"/>
    <w:pPr>
      <w:keepNext/>
      <w:keepLines/>
      <w:outlineLvl w:val="1"/>
    </w:pPr>
    <w:rPr>
      <w:rFonts w:eastAsiaTheme="majorEastAsia" w:cstheme="majorBidi"/>
      <w:i/>
      <w:color w:val="00C1C7" w:themeColor="accent2"/>
      <w:sz w:val="42"/>
      <w:szCs w:val="26"/>
    </w:rPr>
  </w:style>
  <w:style w:type="paragraph" w:styleId="Kop3">
    <w:name w:val="heading 3"/>
    <w:basedOn w:val="Standaard"/>
    <w:next w:val="Standaard"/>
    <w:link w:val="Kop3Char"/>
    <w:uiPriority w:val="2"/>
    <w:qFormat/>
    <w:rsid w:val="00C66528"/>
    <w:pPr>
      <w:keepNext/>
      <w:keepLines/>
      <w:outlineLvl w:val="2"/>
    </w:pPr>
    <w:rPr>
      <w:rFonts w:asciiTheme="majorHAnsi" w:eastAsiaTheme="majorEastAsia" w:hAnsiTheme="majorHAnsi" w:cstheme="majorBidi"/>
      <w:b/>
      <w:color w:val="123869" w:themeColor="accent1"/>
      <w:sz w:val="36"/>
    </w:rPr>
  </w:style>
  <w:style w:type="paragraph" w:styleId="Kop4">
    <w:name w:val="heading 4"/>
    <w:basedOn w:val="Standaard"/>
    <w:next w:val="Standaard"/>
    <w:link w:val="Kop4Char"/>
    <w:uiPriority w:val="3"/>
    <w:qFormat/>
    <w:rsid w:val="00C55A4E"/>
    <w:pPr>
      <w:keepNext/>
      <w:keepLines/>
      <w:outlineLvl w:val="3"/>
    </w:pPr>
    <w:rPr>
      <w:rFonts w:eastAsiaTheme="majorEastAsia" w:cstheme="majorBidi"/>
      <w:i/>
      <w:iCs/>
      <w:color w:val="000000" w:themeColor="text1"/>
      <w:sz w:val="30"/>
    </w:rPr>
  </w:style>
  <w:style w:type="paragraph" w:styleId="Kop5">
    <w:name w:val="heading 5"/>
    <w:basedOn w:val="Standaard"/>
    <w:next w:val="Standaard"/>
    <w:link w:val="Kop5Char"/>
    <w:uiPriority w:val="4"/>
    <w:qFormat/>
    <w:rsid w:val="00C55A4E"/>
    <w:pPr>
      <w:keepNext/>
      <w:keepLines/>
      <w:spacing w:line="192" w:lineRule="auto"/>
      <w:outlineLvl w:val="4"/>
    </w:pPr>
    <w:rPr>
      <w:rFonts w:asciiTheme="majorHAnsi" w:eastAsiaTheme="majorEastAsia" w:hAnsiTheme="majorHAnsi" w:cstheme="majorBidi"/>
      <w:b/>
      <w:color w:val="123869" w:themeColor="accent1"/>
      <w:sz w:val="6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A8124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66528"/>
    <w:rPr>
      <w:rFonts w:ascii="Times New Roman" w:hAnsi="Times New Roman" w:cs="Times New Roman"/>
      <w:sz w:val="18"/>
      <w:szCs w:val="18"/>
    </w:rPr>
  </w:style>
  <w:style w:type="character" w:customStyle="1" w:styleId="Kop1Char">
    <w:name w:val="Kop 1 Char"/>
    <w:basedOn w:val="Standaardalinea-lettertype"/>
    <w:link w:val="Kop1"/>
    <w:rsid w:val="00C55A4E"/>
    <w:rPr>
      <w:rFonts w:asciiTheme="majorHAnsi" w:eastAsiaTheme="majorEastAsia" w:hAnsiTheme="majorHAnsi" w:cstheme="majorBidi"/>
      <w:b/>
      <w:color w:val="123869" w:themeColor="accent1"/>
      <w:sz w:val="60"/>
      <w:szCs w:val="32"/>
    </w:rPr>
  </w:style>
  <w:style w:type="character" w:customStyle="1" w:styleId="Kop2Char">
    <w:name w:val="Kop 2 Char"/>
    <w:basedOn w:val="Standaardalinea-lettertype"/>
    <w:link w:val="Kop2"/>
    <w:uiPriority w:val="1"/>
    <w:rsid w:val="00C66528"/>
    <w:rPr>
      <w:rFonts w:eastAsiaTheme="majorEastAsia" w:cstheme="majorBidi"/>
      <w:i/>
      <w:color w:val="00C1C7" w:themeColor="accent2"/>
      <w:sz w:val="42"/>
      <w:szCs w:val="26"/>
    </w:rPr>
  </w:style>
  <w:style w:type="paragraph" w:customStyle="1" w:styleId="Grafischanker">
    <w:name w:val="Grafisch anker"/>
    <w:basedOn w:val="Standaard"/>
    <w:uiPriority w:val="7"/>
    <w:qFormat/>
    <w:rsid w:val="00A81248"/>
    <w:rPr>
      <w:sz w:val="10"/>
    </w:rPr>
  </w:style>
  <w:style w:type="character" w:customStyle="1" w:styleId="Kop3Char">
    <w:name w:val="Kop 3 Char"/>
    <w:basedOn w:val="Standaardalinea-lettertype"/>
    <w:link w:val="Kop3"/>
    <w:uiPriority w:val="2"/>
    <w:rsid w:val="00C66528"/>
    <w:rPr>
      <w:rFonts w:asciiTheme="majorHAnsi" w:eastAsiaTheme="majorEastAsia" w:hAnsiTheme="majorHAnsi" w:cstheme="majorBidi"/>
      <w:b/>
      <w:color w:val="123869" w:themeColor="accent1"/>
      <w:sz w:val="36"/>
    </w:rPr>
  </w:style>
  <w:style w:type="character" w:customStyle="1" w:styleId="Kop4Char">
    <w:name w:val="Kop 4 Char"/>
    <w:basedOn w:val="Standaardalinea-lettertype"/>
    <w:link w:val="Kop4"/>
    <w:uiPriority w:val="3"/>
    <w:rsid w:val="00C55A4E"/>
    <w:rPr>
      <w:rFonts w:eastAsiaTheme="majorEastAsia" w:cstheme="majorBidi"/>
      <w:i/>
      <w:iCs/>
      <w:color w:val="000000" w:themeColor="text1"/>
      <w:sz w:val="30"/>
    </w:rPr>
  </w:style>
  <w:style w:type="paragraph" w:customStyle="1" w:styleId="Tekst">
    <w:name w:val="Tekst"/>
    <w:basedOn w:val="Standaard"/>
    <w:uiPriority w:val="5"/>
    <w:qFormat/>
    <w:rsid w:val="00C66528"/>
    <w:rPr>
      <w:i/>
      <w:color w:val="000000" w:themeColor="text1"/>
      <w:sz w:val="28"/>
    </w:rPr>
  </w:style>
  <w:style w:type="paragraph" w:styleId="Koptekst">
    <w:name w:val="header"/>
    <w:basedOn w:val="Standaard"/>
    <w:link w:val="KoptekstChar"/>
    <w:uiPriority w:val="99"/>
    <w:rsid w:val="00C66528"/>
    <w:pPr>
      <w:tabs>
        <w:tab w:val="center" w:pos="4680"/>
        <w:tab w:val="right" w:pos="9360"/>
      </w:tabs>
    </w:pPr>
  </w:style>
  <w:style w:type="character" w:customStyle="1" w:styleId="KoptekstChar">
    <w:name w:val="Koptekst Char"/>
    <w:basedOn w:val="Standaardalinea-lettertype"/>
    <w:link w:val="Koptekst"/>
    <w:uiPriority w:val="99"/>
    <w:rsid w:val="00C66528"/>
  </w:style>
  <w:style w:type="paragraph" w:styleId="Voettekst">
    <w:name w:val="footer"/>
    <w:basedOn w:val="Standaard"/>
    <w:link w:val="Voettekst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VoettekstChar">
    <w:name w:val="Voettekst Char"/>
    <w:basedOn w:val="Standaardalinea-lettertype"/>
    <w:link w:val="Voettekst"/>
    <w:uiPriority w:val="99"/>
    <w:rsid w:val="00FC49AE"/>
    <w:rPr>
      <w:rFonts w:asciiTheme="majorHAnsi" w:hAnsiTheme="majorHAnsi"/>
      <w:b/>
      <w:color w:val="A6A6A6" w:themeColor="background1" w:themeShade="A6"/>
      <w:sz w:val="20"/>
    </w:rPr>
  </w:style>
  <w:style w:type="character" w:styleId="Paginanummer">
    <w:name w:val="page number"/>
    <w:basedOn w:val="Standaardalinea-lettertype"/>
    <w:uiPriority w:val="99"/>
    <w:semiHidden/>
    <w:rsid w:val="001205A1"/>
  </w:style>
  <w:style w:type="character" w:customStyle="1" w:styleId="Kop5Char">
    <w:name w:val="Kop 5 Char"/>
    <w:basedOn w:val="Standaardalinea-lettertype"/>
    <w:link w:val="Kop5"/>
    <w:uiPriority w:val="4"/>
    <w:rsid w:val="00C55A4E"/>
    <w:rPr>
      <w:rFonts w:asciiTheme="majorHAnsi" w:eastAsiaTheme="majorEastAsia" w:hAnsiTheme="majorHAnsi" w:cstheme="majorBidi"/>
      <w:b/>
      <w:color w:val="123869" w:themeColor="accent1"/>
      <w:sz w:val="62"/>
    </w:rPr>
  </w:style>
  <w:style w:type="character" w:styleId="Tekstvantijdelijkeaanduiding">
    <w:name w:val="Placeholder Text"/>
    <w:basedOn w:val="Standaardalinea-lettertype"/>
    <w:uiPriority w:val="99"/>
    <w:semiHidden/>
    <w:rsid w:val="00C66528"/>
    <w:rPr>
      <w:color w:val="808080"/>
    </w:rPr>
  </w:style>
  <w:style w:type="character" w:styleId="Nadruk">
    <w:name w:val="Emphasis"/>
    <w:basedOn w:val="Standaardalinea-lettertype"/>
    <w:uiPriority w:val="20"/>
    <w:qFormat/>
    <w:rsid w:val="00FC49AE"/>
    <w:rPr>
      <w:i w:val="0"/>
      <w:iCs/>
      <w:color w:val="00C1C7" w:themeColor="accent2"/>
    </w:rPr>
  </w:style>
  <w:style w:type="paragraph" w:styleId="Citaat">
    <w:name w:val="Quote"/>
    <w:basedOn w:val="Standaard"/>
    <w:next w:val="Standaard"/>
    <w:link w:val="CitaatChar"/>
    <w:uiPriority w:val="29"/>
    <w:qFormat/>
    <w:rsid w:val="00C55A4E"/>
    <w:pPr>
      <w:spacing w:line="192" w:lineRule="auto"/>
      <w:jc w:val="center"/>
    </w:pPr>
    <w:rPr>
      <w:rFonts w:asciiTheme="majorHAnsi" w:hAnsiTheme="majorHAnsi"/>
      <w:iCs/>
      <w:color w:val="123869" w:themeColor="accent1"/>
      <w:sz w:val="62"/>
    </w:rPr>
  </w:style>
  <w:style w:type="character" w:customStyle="1" w:styleId="CitaatChar">
    <w:name w:val="Citaat Char"/>
    <w:basedOn w:val="Standaardalinea-lettertype"/>
    <w:link w:val="Citaat"/>
    <w:uiPriority w:val="29"/>
    <w:rsid w:val="00C55A4E"/>
    <w:rPr>
      <w:rFonts w:asciiTheme="majorHAnsi" w:hAnsiTheme="majorHAnsi"/>
      <w:iCs/>
      <w:color w:val="123869" w:themeColor="accent1"/>
      <w:sz w:val="62"/>
    </w:rPr>
  </w:style>
  <w:style w:type="paragraph" w:styleId="Lijstalinea">
    <w:name w:val="List Paragraph"/>
    <w:basedOn w:val="Standaard"/>
    <w:link w:val="LijstalineaChar"/>
    <w:uiPriority w:val="34"/>
    <w:qFormat/>
    <w:rsid w:val="00514A4C"/>
    <w:pPr>
      <w:ind w:left="720"/>
      <w:contextualSpacing/>
    </w:pPr>
    <w:rPr>
      <w:rFonts w:ascii="Calibri" w:hAnsi="Calibri" w:cs="Calibri"/>
      <w:sz w:val="22"/>
      <w:szCs w:val="22"/>
      <w:lang w:val="nl-BE"/>
    </w:rPr>
  </w:style>
  <w:style w:type="character" w:styleId="Hyperlink">
    <w:name w:val="Hyperlink"/>
    <w:basedOn w:val="Standaardalinea-lettertype"/>
    <w:uiPriority w:val="99"/>
    <w:rsid w:val="00855F13"/>
    <w:rPr>
      <w:color w:val="0000FF" w:themeColor="hyperlink"/>
      <w:u w:val="single"/>
    </w:rPr>
  </w:style>
  <w:style w:type="character" w:styleId="Onopgelostemelding">
    <w:name w:val="Unresolved Mention"/>
    <w:basedOn w:val="Standaardalinea-lettertype"/>
    <w:uiPriority w:val="99"/>
    <w:semiHidden/>
    <w:unhideWhenUsed/>
    <w:rsid w:val="00855F13"/>
    <w:rPr>
      <w:color w:val="605E5C"/>
      <w:shd w:val="clear" w:color="auto" w:fill="E1DFDD"/>
    </w:rPr>
  </w:style>
  <w:style w:type="character" w:customStyle="1" w:styleId="LijstalineaChar">
    <w:name w:val="Lijstalinea Char"/>
    <w:link w:val="Lijstalinea"/>
    <w:uiPriority w:val="34"/>
    <w:locked/>
    <w:rsid w:val="00A0198B"/>
    <w:rPr>
      <w:rFonts w:ascii="Calibri" w:hAnsi="Calibri" w:cs="Calibri"/>
      <w:sz w:val="22"/>
      <w:szCs w:val="22"/>
      <w:lang w:val="nl-BE"/>
    </w:rPr>
  </w:style>
  <w:style w:type="character" w:styleId="Subtielebenadrukking">
    <w:name w:val="Subtle Emphasis"/>
    <w:aliases w:val="kop 4"/>
    <w:basedOn w:val="Kop4Char"/>
    <w:uiPriority w:val="19"/>
    <w:qFormat/>
    <w:rsid w:val="00746D84"/>
    <w:rPr>
      <w:rFonts w:ascii="Calibri" w:eastAsiaTheme="majorEastAsia" w:hAnsi="Calibri" w:cstheme="majorBidi"/>
      <w:b w:val="0"/>
      <w:bCs/>
      <w:i/>
      <w:iCs/>
      <w:color w:val="auto"/>
      <w:sz w:val="22"/>
      <w:szCs w:val="22"/>
    </w:rPr>
  </w:style>
  <w:style w:type="paragraph" w:styleId="Kopvaninhoudsopgave">
    <w:name w:val="TOC Heading"/>
    <w:basedOn w:val="Kop1"/>
    <w:next w:val="Standaard"/>
    <w:uiPriority w:val="39"/>
    <w:unhideWhenUsed/>
    <w:qFormat/>
    <w:rsid w:val="00D07477"/>
    <w:pPr>
      <w:spacing w:line="259" w:lineRule="auto"/>
      <w:outlineLvl w:val="9"/>
    </w:pPr>
    <w:rPr>
      <w:b w:val="0"/>
      <w:color w:val="0D294E" w:themeColor="accent1" w:themeShade="BF"/>
      <w:sz w:val="32"/>
      <w:lang w:val="nl-BE" w:eastAsia="nl-BE"/>
    </w:rPr>
  </w:style>
  <w:style w:type="paragraph" w:styleId="Inhopg1">
    <w:name w:val="toc 1"/>
    <w:basedOn w:val="Standaard"/>
    <w:next w:val="Standaard"/>
    <w:autoRedefine/>
    <w:uiPriority w:val="39"/>
    <w:rsid w:val="00D07477"/>
    <w:pPr>
      <w:spacing w:after="100"/>
    </w:pPr>
  </w:style>
  <w:style w:type="paragraph" w:styleId="Inhopg2">
    <w:name w:val="toc 2"/>
    <w:basedOn w:val="Standaard"/>
    <w:next w:val="Standaard"/>
    <w:autoRedefine/>
    <w:uiPriority w:val="39"/>
    <w:rsid w:val="00D07477"/>
    <w:pPr>
      <w:spacing w:after="100"/>
      <w:ind w:left="240"/>
    </w:pPr>
  </w:style>
  <w:style w:type="paragraph" w:styleId="Inhopg3">
    <w:name w:val="toc 3"/>
    <w:basedOn w:val="Standaard"/>
    <w:next w:val="Standaard"/>
    <w:autoRedefine/>
    <w:uiPriority w:val="39"/>
    <w:rsid w:val="00D07477"/>
    <w:pPr>
      <w:spacing w:after="100"/>
      <w:ind w:left="480"/>
    </w:pPr>
  </w:style>
  <w:style w:type="paragraph" w:customStyle="1" w:styleId="Default">
    <w:name w:val="Default"/>
    <w:rsid w:val="004C55C1"/>
    <w:pPr>
      <w:autoSpaceDE w:val="0"/>
      <w:autoSpaceDN w:val="0"/>
      <w:adjustRightInd w:val="0"/>
    </w:pPr>
    <w:rPr>
      <w:rFonts w:ascii="Tahoma" w:eastAsia="Times New Roman" w:hAnsi="Tahoma" w:cs="Tahoma"/>
      <w:color w:val="00000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onekr\AppData\Roaming\Microsoft\Templates\Jazzy%20studentenverslag.dotx" TargetMode="External"/></Relationship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20CB-E94B-44E8-97C3-44BC9C1A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25F07-5221-4468-81DD-0F0C28E7FD98}">
  <ds:schemaRefs>
    <ds:schemaRef ds:uri="http://schemas.microsoft.com/sharepoint/v3/contenttype/forms"/>
  </ds:schemaRefs>
</ds:datastoreItem>
</file>

<file path=customXml/itemProps3.xml><?xml version="1.0" encoding="utf-8"?>
<ds:datastoreItem xmlns:ds="http://schemas.openxmlformats.org/officeDocument/2006/customXml" ds:itemID="{57798B56-5215-4AD8-847F-8A1F1C10FD6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F3479730-5A25-4364-A08E-CC533E37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Jazzy studentenverslag</Template>
  <TotalTime>0</TotalTime>
  <Pages>4</Pages>
  <Words>1692</Words>
  <Characters>9308</Characters>
  <Application>Microsoft Office Word</Application>
  <DocSecurity>0</DocSecurity>
  <Lines>77</Lines>
  <Paragraphs>21</Paragraphs>
  <ScaleCrop>false</ScaleCrop>
  <HeadingPairs>
    <vt:vector size="6" baseType="variant">
      <vt:variant>
        <vt:lpstr>Titel</vt:lpstr>
      </vt:variant>
      <vt:variant>
        <vt:i4>1</vt:i4>
      </vt:variant>
      <vt:variant>
        <vt:lpstr>Koppen</vt:lpstr>
      </vt:variant>
      <vt:variant>
        <vt:i4>9</vt:i4>
      </vt:variant>
      <vt:variant>
        <vt:lpstr>Title</vt:lpstr>
      </vt:variant>
      <vt:variant>
        <vt:i4>1</vt:i4>
      </vt:variant>
    </vt:vector>
  </HeadingPairs>
  <TitlesOfParts>
    <vt:vector size="11" baseType="lpstr">
      <vt:lpstr/>
      <vt:lpstr>Lokaal beheersen en indijken van coronahaarden in een notedop – wat moet je zeke</vt:lpstr>
      <vt:lpstr>    Situering</vt:lpstr>
      <vt:lpstr>    Verschillende situaties </vt:lpstr>
      <vt:lpstr>        Situatie 1 : actuele fase</vt:lpstr>
      <vt:lpstr>        2.2 situatie 2 : in bepaalde regio’s is er een outbreak vastgesteld door AZG</vt:lpstr>
      <vt:lpstr>        2.3 Situatie 3 : te veel lokale outbreaks: terug federale maatregelen</vt:lpstr>
      <vt:lpstr>    Ondersteunende beslissingen</vt:lpstr>
      <vt:lpstr>    4. 	Lokale contacttracing</vt:lpstr>
      <vt:lpstr>    Opvolging</vt: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2020-07-20T16:04:00Z</dcterms:created>
  <dcterms:modified xsi:type="dcterms:W3CDTF">2020-07-20T16:04:00Z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